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C5EE3" w:rsidRPr="006E17FB" w:rsidRDefault="007C5EE3" w:rsidP="001E0AF7">
      <w:pPr>
        <w:pStyle w:val="afffa"/>
        <w:spacing w:before="100" w:beforeAutospacing="1" w:after="100" w:afterAutospacing="1"/>
        <w:rPr>
          <w:rFonts w:ascii="Times New Roman" w:hAnsi="Times New Roman" w:cs="Times New Roman"/>
          <w:sz w:val="28"/>
          <w:szCs w:val="28"/>
        </w:rPr>
      </w:pPr>
      <w:bookmarkStart w:id="0" w:name="_Toc789126"/>
      <w:r>
        <w:rPr>
          <w:rFonts w:ascii="Times New Roman" w:hAnsi="Times New Roman" w:cs="Times New Roman"/>
          <w:sz w:val="28"/>
          <w:szCs w:val="28"/>
        </w:rPr>
        <w:t>Блок 5</w:t>
      </w:r>
      <w:r w:rsidRPr="006E17FB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Аккредитация</w:t>
      </w:r>
      <w:r w:rsidRPr="006E17FB">
        <w:rPr>
          <w:rFonts w:ascii="Times New Roman" w:hAnsi="Times New Roman" w:cs="Times New Roman"/>
          <w:sz w:val="28"/>
          <w:szCs w:val="28"/>
        </w:rPr>
        <w:t>»</w:t>
      </w:r>
    </w:p>
    <w:bookmarkEnd w:id="0"/>
    <w:p w:rsidR="00BB3B9B" w:rsidRPr="00203244" w:rsidRDefault="00BB3B9B" w:rsidP="00145C1E">
      <w:pPr>
        <w:ind w:firstLine="0"/>
        <w:rPr>
          <w:b/>
          <w:i/>
          <w:sz w:val="20"/>
          <w:szCs w:val="22"/>
          <w:shd w:val="clear" w:color="auto" w:fill="FFFF99"/>
        </w:rPr>
      </w:pPr>
    </w:p>
    <w:p w:rsidR="00BB3B9B" w:rsidRPr="00203244" w:rsidRDefault="001E0AF7" w:rsidP="00BB3B9B">
      <w:pPr>
        <w:pStyle w:val="S21"/>
        <w:outlineLvl w:val="0"/>
        <w:rPr>
          <w:sz w:val="32"/>
          <w:szCs w:val="32"/>
        </w:rPr>
        <w:sectPr w:rsidR="00BB3B9B" w:rsidRPr="00203244" w:rsidSect="006C00D5">
          <w:headerReference w:type="default" r:id="rId8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  <w:r w:rsidRPr="001E0AF7">
        <w:rPr>
          <w:sz w:val="32"/>
          <w:szCs w:val="32"/>
        </w:rPr>
        <w:t>«ТРЕБОВАНИЯ ЗАО «ТЗС» К УЧАСТНИКУ ЗАКУПКИ ДЛЯ ПРОХОЖДЕНИЯ АККРЕДИТАЦИИ. ПОРЯДОК ОПРЕДЕЛЕНИЯ УРОВНЯ УСТОЙЧИВОСТИ ФИНАНСОВОГО СОСТОЯНИЯ УЧАСТНИКА ЗАКУПКИ»</w:t>
      </w:r>
      <w:bookmarkStart w:id="1" w:name="_GoBack"/>
      <w:bookmarkEnd w:id="1"/>
    </w:p>
    <w:p w:rsidR="00BB3B9B" w:rsidRPr="00203244" w:rsidRDefault="00BB3B9B" w:rsidP="00BB3B9B">
      <w:pPr>
        <w:pStyle w:val="afa"/>
        <w:keepNext/>
        <w:tabs>
          <w:tab w:val="clear" w:pos="1134"/>
        </w:tabs>
        <w:ind w:left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МИНИМАЛЬНЫЕ ТРЕБОВАНИЯ </w:t>
      </w:r>
      <w:r>
        <w:rPr>
          <w:rFonts w:ascii="Arial" w:hAnsi="Arial"/>
          <w:b/>
          <w:bCs/>
          <w:sz w:val="28"/>
          <w:szCs w:val="24"/>
        </w:rPr>
        <w:t>ДЛЯ ПРОХОЖДЕНИЯ</w:t>
      </w:r>
      <w:r w:rsidRPr="00203244">
        <w:rPr>
          <w:rFonts w:ascii="Arial" w:hAnsi="Arial"/>
          <w:b/>
          <w:bCs/>
          <w:sz w:val="28"/>
          <w:szCs w:val="24"/>
        </w:rPr>
        <w:t xml:space="preserve"> АККРЕДИТАЦИИ</w:t>
      </w:r>
      <w:r>
        <w:rPr>
          <w:rStyle w:val="afc"/>
          <w:rFonts w:ascii="Arial" w:hAnsi="Arial"/>
          <w:b/>
          <w:bCs/>
          <w:caps/>
          <w:szCs w:val="24"/>
        </w:rPr>
        <w:footnoteReference w:id="1"/>
      </w:r>
    </w:p>
    <w:p w:rsidR="00BB3B9B" w:rsidRPr="00203244" w:rsidRDefault="00BB3B9B" w:rsidP="00BB3B9B">
      <w:pPr>
        <w:pStyle w:val="S4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4680"/>
      </w:tblGrid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№ п/п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Требование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Описание требования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Заключение</w:t>
            </w:r>
          </w:p>
        </w:tc>
      </w:tr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6C00D5" w:rsidRDefault="006C00D5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6C00D5" w:rsidRPr="006C00D5" w:rsidRDefault="006C00D5" w:rsidP="006C00D5"/>
          <w:p w:rsidR="006C00D5" w:rsidRDefault="006C00D5" w:rsidP="006C00D5"/>
          <w:p w:rsidR="006C00D5" w:rsidRDefault="006C00D5" w:rsidP="006C00D5"/>
          <w:p w:rsidR="00BB3B9B" w:rsidRPr="006C00D5" w:rsidRDefault="00BB3B9B" w:rsidP="006C00D5"/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</w:t>
            </w:r>
            <w:r w:rsidR="00145C1E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Участник закупки:</w:t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должен быть зарегистрирован в качестве юридического лица или индивидуального предпринимателя</w:t>
            </w:r>
            <w:r w:rsidRPr="00D35D26">
              <w:rPr>
                <w:sz w:val="18"/>
                <w:szCs w:val="18"/>
              </w:rPr>
              <w:t xml:space="preserve"> в установленном в Российской Федерации порядке (для резидентов Российской Федерации)</w:t>
            </w:r>
          </w:p>
          <w:p w:rsidR="00BB3B9B" w:rsidRPr="00D35D26" w:rsidRDefault="00BB3B9B" w:rsidP="006C00D5">
            <w:pPr>
              <w:tabs>
                <w:tab w:val="left" w:pos="1765"/>
              </w:tabs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или</w:t>
            </w:r>
            <w:r w:rsidRPr="00D35D26">
              <w:rPr>
                <w:sz w:val="18"/>
                <w:szCs w:val="18"/>
              </w:rPr>
              <w:tab/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должен быть зарегистрирован в качестве субъекта гражданского права и иметь все необходимые разрешения для ведения деятельности по месту нахождения, месту выполнения работ (оказания услуг) в соответствии с законодательством государства и законодательством Российской Федерации (для нерезидентов Российской Федерации).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быть представлены документы в соответствии с требованиям</w:t>
            </w:r>
            <w:r w:rsidR="00145C1E">
              <w:rPr>
                <w:sz w:val="18"/>
                <w:szCs w:val="18"/>
              </w:rPr>
              <w:t xml:space="preserve">и, </w:t>
            </w:r>
            <w:r w:rsidRPr="00D35D26">
              <w:rPr>
                <w:sz w:val="18"/>
                <w:szCs w:val="18"/>
              </w:rPr>
              <w:t>установленными законодательством соответствующей юрисдикцией (страны).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Перечень документов указан в п.3.1 </w:t>
            </w:r>
            <w:r>
              <w:rPr>
                <w:sz w:val="18"/>
                <w:szCs w:val="18"/>
              </w:rPr>
              <w:t>настоящего документа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представлена достоверная информация в полном объеме.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rFonts w:eastAsia="Calibri"/>
                <w:sz w:val="18"/>
                <w:szCs w:val="18"/>
                <w:lang w:eastAsia="en-US"/>
              </w:rPr>
            </w:pPr>
            <w:r w:rsidRPr="00145C1E">
              <w:rPr>
                <w:rFonts w:eastAsia="Calibri"/>
                <w:sz w:val="18"/>
                <w:szCs w:val="18"/>
                <w:shd w:val="clear" w:color="auto" w:fill="FFFFFF" w:themeFill="background1"/>
                <w:lang w:eastAsia="en-US"/>
              </w:rPr>
              <w:t>Неприостановление деятельности</w:t>
            </w:r>
            <w:r w:rsidR="00145C1E">
              <w:rPr>
                <w:rFonts w:eastAsia="Calibri"/>
                <w:sz w:val="18"/>
                <w:szCs w:val="18"/>
                <w:lang w:eastAsia="en-US"/>
              </w:rPr>
              <w:t xml:space="preserve"> Поставщика/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Участника закупки в порядке, установленном Кодексом Российской Федерации об административных правонарушениях</w:t>
            </w:r>
            <w:r>
              <w:rPr>
                <w:rFonts w:eastAsia="Calibri"/>
                <w:sz w:val="18"/>
                <w:szCs w:val="18"/>
                <w:lang w:eastAsia="en-US"/>
              </w:rP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  <w:r w:rsidRPr="00D35D26">
              <w:rPr>
                <w:sz w:val="18"/>
                <w:szCs w:val="18"/>
              </w:rPr>
              <w:t>На момент проведения п</w:t>
            </w:r>
            <w:r w:rsidR="00145C1E">
              <w:rPr>
                <w:sz w:val="18"/>
                <w:szCs w:val="18"/>
              </w:rPr>
              <w:t>роверки деятельность Поставщика/</w:t>
            </w:r>
            <w:r w:rsidRPr="00D35D26">
              <w:rPr>
                <w:sz w:val="18"/>
                <w:szCs w:val="18"/>
              </w:rPr>
              <w:t xml:space="preserve">Участника 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не должна быть приостановлена в порядке, установленном </w:t>
            </w:r>
            <w:hyperlink r:id="rId9" w:history="1">
              <w:r w:rsidRPr="00D35D26">
                <w:rPr>
                  <w:rFonts w:eastAsia="Calibri"/>
                  <w:sz w:val="18"/>
                  <w:szCs w:val="18"/>
                  <w:lang w:eastAsia="en-US"/>
                </w:rPr>
                <w:t>Кодексом</w:t>
              </w:r>
            </w:hyperlink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</w:t>
            </w:r>
            <w:hyperlink r:id="rId1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 и других открытых источниках.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деятельность приостановлена в порядке, установленном Кодексом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sz w:val="18"/>
                <w:szCs w:val="18"/>
              </w:rPr>
              <w:t xml:space="preserve">от 30.12.2001 </w:t>
            </w:r>
            <w:r w:rsidR="00145C1E">
              <w:rPr>
                <w:sz w:val="18"/>
                <w:szCs w:val="18"/>
              </w:rPr>
              <w:t xml:space="preserve">                </w:t>
            </w:r>
            <w:r w:rsidRPr="00E56213">
              <w:rPr>
                <w:sz w:val="18"/>
                <w:szCs w:val="18"/>
              </w:rPr>
              <w:t>№ 195-ФЗ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деятельность не приостановлена.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Представление (раскрытие) полной цепочки собственников, включая конечных бенефициаров</w:t>
            </w:r>
            <w:r w:rsidRPr="00D35D26">
              <w:rPr>
                <w:rStyle w:val="afc"/>
                <w:sz w:val="18"/>
                <w:szCs w:val="18"/>
              </w:rPr>
              <w:footnoteReference w:id="2"/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В соответствии с </w:t>
            </w:r>
            <w:r w:rsidR="00145C1E">
              <w:rPr>
                <w:sz w:val="18"/>
                <w:szCs w:val="18"/>
              </w:rPr>
              <w:t xml:space="preserve">формой, </w:t>
            </w:r>
            <w:r w:rsidRPr="00D35D26">
              <w:rPr>
                <w:sz w:val="18"/>
                <w:szCs w:val="18"/>
              </w:rPr>
              <w:t xml:space="preserve">установленной </w:t>
            </w:r>
            <w:r w:rsidR="00145C1E">
              <w:rPr>
                <w:sz w:val="18"/>
                <w:szCs w:val="18"/>
              </w:rPr>
              <w:t>настоящим документом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цепочка собственников не раскрыта полностью/представлены недостоверные сведения.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информация по цепочке собственников представлена полностью, полностью раскрыта, представлены достоверные сведения.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не включен в Реестр недобросовестных Поставщиков, который ведется в соответствии с: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44-ФЗ «О контрактной системе в сфере закупок товаров, работ, услуг для обеспечения государственных и муниципальных нужд».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На момент</w:t>
            </w:r>
            <w:r w:rsidR="002E5E88">
              <w:rPr>
                <w:sz w:val="18"/>
                <w:szCs w:val="18"/>
              </w:rPr>
              <w:t xml:space="preserve"> проведения проверки Поставщик/</w:t>
            </w:r>
            <w:r w:rsidRPr="00D35D26">
              <w:rPr>
                <w:sz w:val="18"/>
                <w:szCs w:val="18"/>
              </w:rPr>
              <w:t>Участник закупки не должен быть включен ни в один из следующих реестров: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44-ФЗ «О контрактной системе в сфере закупок товаров, работ, услуг для обеспечения государственных и муниципальных нужд» </w:t>
            </w:r>
          </w:p>
          <w:p w:rsidR="00BB3B9B" w:rsidRPr="00D35D26" w:rsidRDefault="00BB3B9B" w:rsidP="006C00D5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left="8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  официальном сайте Единой информационной системы в сфере закупок в информационно-телекоммуникационной сети Интернет (</w:t>
            </w:r>
            <w:hyperlink r:id="rId11" w:history="1">
              <w:r w:rsidRPr="00D35D26">
                <w:rPr>
                  <w:rStyle w:val="ac"/>
                  <w:sz w:val="18"/>
                  <w:szCs w:val="18"/>
                </w:rPr>
                <w:t>http://zakupki.gov.ru</w:t>
              </w:r>
            </w:hyperlink>
            <w:r w:rsidRPr="00D35D26">
              <w:rPr>
                <w:sz w:val="18"/>
                <w:szCs w:val="18"/>
              </w:rPr>
              <w:t xml:space="preserve">) 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</w:t>
            </w:r>
            <w:r w:rsidR="002E5E88">
              <w:rPr>
                <w:sz w:val="18"/>
                <w:szCs w:val="18"/>
              </w:rPr>
              <w:t>т — Поставщик/</w:t>
            </w:r>
            <w:r w:rsidRPr="00D35D26">
              <w:rPr>
                <w:sz w:val="18"/>
                <w:szCs w:val="18"/>
              </w:rPr>
              <w:t xml:space="preserve">Участник закупки включен в Реестр.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Соответствует — Поставщик/</w:t>
            </w:r>
            <w:r w:rsidR="00BB3B9B" w:rsidRPr="00D35D26">
              <w:rPr>
                <w:sz w:val="18"/>
                <w:szCs w:val="18"/>
              </w:rPr>
              <w:t>Участник закупки не включен в Реестр.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Непроведение ликвидации Поставщика/Участника закупки – юридического лица и отсутствие вступившего в законную силу судебного решения о признании Поставщика/Участника закупки – юридического лица несостоятельным (банкротом) и об открытии конкурсного производства</w:t>
            </w:r>
            <w:r w:rsidRPr="00D35D26">
              <w:rPr>
                <w:sz w:val="18"/>
                <w:szCs w:val="18"/>
              </w:rPr>
              <w:t>,  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Должно отсутствовать соответствующее ре</w:t>
            </w:r>
            <w:r w:rsidR="002E5E88">
              <w:rPr>
                <w:sz w:val="18"/>
                <w:szCs w:val="18"/>
              </w:rPr>
              <w:t xml:space="preserve">шение либо </w:t>
            </w:r>
            <w:r w:rsidRPr="00D35D26">
              <w:rPr>
                <w:sz w:val="18"/>
                <w:szCs w:val="18"/>
              </w:rPr>
              <w:t>иные документы, подтверждающие названные факты, в том числе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13" w:history="1">
              <w:r w:rsidRPr="00D35D26">
                <w:rPr>
                  <w:rStyle w:val="ac"/>
                  <w:sz w:val="18"/>
                  <w:szCs w:val="18"/>
                </w:rPr>
                <w:t>http://www.vestnik-gosreg.ru/publ/fz83/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4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http://kad.arbitr.ru/</w:t>
              </w:r>
            </w:hyperlink>
            <w:r w:rsidRPr="00D35D26">
              <w:rPr>
                <w:sz w:val="18"/>
                <w:szCs w:val="18"/>
                <w:lang w:val="en-US"/>
              </w:rPr>
              <w:t>)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юридическое лицо находится в процессе ликвидации / наличие вступившего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юридическое лицо не находится в процессе ликвидации / отсутствует вступившее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A1793D" w:rsidRDefault="00A1793D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A1793D" w:rsidRPr="00A1793D" w:rsidRDefault="00A1793D" w:rsidP="00A1793D"/>
          <w:p w:rsidR="00A1793D" w:rsidRDefault="00A1793D" w:rsidP="00A1793D"/>
          <w:p w:rsidR="0019269F" w:rsidRDefault="0019269F" w:rsidP="00A1793D"/>
          <w:p w:rsidR="00BB3B9B" w:rsidRPr="0019269F" w:rsidRDefault="00BB3B9B" w:rsidP="0019269F"/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19269F">
            <w:pPr>
              <w:ind w:firstLine="0"/>
              <w:rPr>
                <w:sz w:val="18"/>
                <w:szCs w:val="20"/>
              </w:rPr>
            </w:pPr>
            <w:r w:rsidRPr="002E5E88">
              <w:rPr>
                <w:sz w:val="18"/>
                <w:szCs w:val="20"/>
                <w:shd w:val="clear" w:color="auto" w:fill="FFFFFF" w:themeFill="background1"/>
              </w:rPr>
              <w:t>Отсутствие фактов предоставления Поставщиком/ Участником закупки недостоверных документов, подтверждающи</w:t>
            </w:r>
            <w:r w:rsidR="0019269F" w:rsidRPr="002E5E88">
              <w:rPr>
                <w:sz w:val="18"/>
                <w:szCs w:val="20"/>
                <w:shd w:val="clear" w:color="auto" w:fill="FFFFFF" w:themeFill="background1"/>
              </w:rPr>
              <w:t>х</w:t>
            </w:r>
            <w:r w:rsidRPr="002E5E88">
              <w:rPr>
                <w:sz w:val="18"/>
                <w:szCs w:val="20"/>
                <w:shd w:val="clear" w:color="auto" w:fill="FFFFFF" w:themeFill="background1"/>
              </w:rPr>
              <w:t xml:space="preserve"> его соответствие установленным квалификационным требованиям в рамках закупочных процедур и квалификации по видам продукции</w:t>
            </w:r>
            <w:r w:rsidRPr="00487874">
              <w:rPr>
                <w:sz w:val="18"/>
                <w:szCs w:val="20"/>
                <w:vertAlign w:val="superscript"/>
              </w:rPr>
              <w:footnoteReference w:id="3"/>
            </w:r>
            <w:r w:rsidRPr="00487874">
              <w:rPr>
                <w:sz w:val="18"/>
                <w:szCs w:val="20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left="34"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 xml:space="preserve">Должны отсутствовать факты предоставления Поставщиком/ Участником закупки недостоверных документов, подтверждающие его соответствие установленным квалификационным требованиям в рамках закупочных процедур и квалификации по видам продукции в </w:t>
            </w:r>
            <w:r w:rsidR="002E5E88">
              <w:rPr>
                <w:sz w:val="18"/>
                <w:szCs w:val="20"/>
              </w:rPr>
              <w:t>ЗАО «ТЗС»</w:t>
            </w:r>
            <w:r w:rsidRPr="00487874">
              <w:rPr>
                <w:sz w:val="18"/>
                <w:szCs w:val="20"/>
              </w:rPr>
              <w:t>.</w:t>
            </w: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Проверка проводится, в том числе, на основании результатов закупки и квалификации по видам продукции, в ходе которых выявлены факты предоставления недостоверных документов, источников информации, размещенных в открытом доступе в информационно-</w:t>
            </w:r>
            <w:r w:rsidR="0019269F">
              <w:rPr>
                <w:sz w:val="18"/>
                <w:szCs w:val="20"/>
              </w:rPr>
              <w:t xml:space="preserve">коммуникационной сети Интернет </w:t>
            </w:r>
            <w:r w:rsidRPr="00487874">
              <w:rPr>
                <w:sz w:val="18"/>
                <w:szCs w:val="20"/>
              </w:rPr>
              <w:t>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Не соответствует: - имеются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  <w:p w:rsidR="00BB3B9B" w:rsidRPr="00487874" w:rsidRDefault="00BB3B9B" w:rsidP="006C00D5">
            <w:pPr>
              <w:rPr>
                <w:sz w:val="18"/>
                <w:szCs w:val="20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Соответствует: - отсутствуют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</w:tc>
      </w:tr>
      <w:tr w:rsidR="00BB3B9B" w:rsidRPr="00D35D26" w:rsidTr="002E5E88">
        <w:trPr>
          <w:cantSplit/>
        </w:trPr>
        <w:tc>
          <w:tcPr>
            <w:tcW w:w="624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Отсутствие</w:t>
            </w:r>
            <w:r w:rsidRPr="00D35D26">
              <w:rPr>
                <w:sz w:val="18"/>
                <w:szCs w:val="18"/>
              </w:rPr>
              <w:t xml:space="preserve"> в отношении Поставщика/Участника закупки – физического лица либо руководителя, членов коллегиального исполнительного органа или главного бухгалтера юридического лица – Поставщика/Участника закупки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вступившего в законную силу судебного решения о наказании в виде лишения права занимать определенные должности или заниматься определенной деятельностью</w:t>
            </w:r>
            <w:r w:rsidRPr="00D35D26">
              <w:rPr>
                <w:sz w:val="18"/>
                <w:szCs w:val="18"/>
              </w:rPr>
              <w:t xml:space="preserve">, которая связана с поставкой товаров, выполнением работ, оказанием услуг,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и об административном наказании в виде дисквалификации (за исключением лиц, в отношении которых срок такого наказания истек)</w:t>
            </w:r>
            <w:r w:rsidR="0019269F" w:rsidRPr="002E5E88">
              <w:rPr>
                <w:sz w:val="18"/>
                <w:szCs w:val="18"/>
                <w:shd w:val="clear" w:color="auto" w:fill="FFFFFF" w:themeFill="background1"/>
              </w:rPr>
              <w:t>.</w:t>
            </w: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</w:t>
            </w:r>
            <w:r>
              <w:rPr>
                <w:sz w:val="18"/>
                <w:szCs w:val="18"/>
              </w:rPr>
              <w:t xml:space="preserve">закупки – физическое лицо либо </w:t>
            </w:r>
            <w:r w:rsidR="00BB3B9B" w:rsidRPr="00D35D26">
              <w:rPr>
                <w:sz w:val="18"/>
                <w:szCs w:val="18"/>
              </w:rPr>
              <w:t>руководитель, член коллегиального исполнительного органа или главный бухгалтер юридического лица – Поставщика/Участника закупки не должен быть включен по указанным основаниям</w:t>
            </w:r>
            <w:r>
              <w:rPr>
                <w:sz w:val="18"/>
                <w:szCs w:val="18"/>
              </w:rPr>
              <w:t xml:space="preserve"> в  реестр </w:t>
            </w:r>
            <w:r w:rsidR="00BB3B9B" w:rsidRPr="00D35D26">
              <w:rPr>
                <w:sz w:val="18"/>
                <w:szCs w:val="18"/>
              </w:rPr>
              <w:t>Федеральной налоговой службы России: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</w:t>
            </w:r>
            <w:hyperlink r:id="rId15" w:tgtFrame="_blank" w:history="1">
              <w:r w:rsidRPr="00D35D26">
                <w:rPr>
                  <w:sz w:val="18"/>
                  <w:szCs w:val="18"/>
                </w:rPr>
                <w:t>Реестр дисквалифицированных лиц</w:t>
              </w:r>
            </w:hyperlink>
            <w:r w:rsidRPr="00D35D26">
              <w:rPr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6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disqualified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Поставщик/Участник закупки – юридическое лицо не должно быть включено ни в один из следующих реестров Федеральной налоговой службы России: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«</w:t>
            </w:r>
            <w:hyperlink r:id="rId17" w:tgtFrame="_blank" w:history="1">
              <w:r w:rsidRPr="00D35D26">
                <w:rPr>
                  <w:rFonts w:cs="Times New Roman"/>
                  <w:sz w:val="18"/>
                  <w:szCs w:val="18"/>
                </w:rPr>
                <w:t>Юридические лица, в состав исполнительных органов которых входят дисквалифицированные лица</w:t>
              </w:r>
            </w:hyperlink>
            <w:r w:rsidRPr="00D35D26">
              <w:rPr>
                <w:rFonts w:cs="Times New Roman"/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8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9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svl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отношении указанных физических лиц должны отсутствовать соответствующие судебные решения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2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rStyle w:val="ac"/>
                <w:sz w:val="18"/>
                <w:szCs w:val="18"/>
              </w:rPr>
              <w:t xml:space="preserve">)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в отношении Поставщика/Участника закупки – физического лица либо руководителя, члена коллегиального органа или главного бухгалтера имеются соответствующие судебные решения, срок наказания по которым не истек, и/или такое лицо включено в соответствующий реестр ФНС РФ, и/или Поставщик/Участник закупки включен в соответствующие реестры ФНС РФ. 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53384B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в отношении Поставщика/Участника закупки – физического лица либо руководителя, члена коллегиального органа или главного бухгалтера отсутствуют соответствующие судебные решения, срок наказания по которым не истек, и/или такое лицо включено в соответствующий реестр ФНС РФ, а также Поставщик/Участник закупки не включен в соответствующие реестры ФНС РФ.</w:t>
            </w: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53384B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вступившего в законную силу судебного решения о наказании в виде лишения права заниматься определенной деятельностью, которая связана с поставкой товаров, выполнением работ, оказанием услуг, и об административном наказании в виде дисквалификации (за исключением лица, в отношении которого срок такого наказания истек)</w:t>
            </w:r>
            <w:r w:rsidRPr="004B10AC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 отношении: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</w:t>
            </w:r>
            <w:r w:rsidR="0053384B">
              <w:rPr>
                <w:sz w:val="18"/>
                <w:szCs w:val="18"/>
              </w:rPr>
              <w:t>капитал вклады, доли Поставщика/</w:t>
            </w:r>
            <w:r>
              <w:rPr>
                <w:sz w:val="18"/>
                <w:szCs w:val="18"/>
              </w:rPr>
              <w:t>Участника закупки;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BB3B9B" w:rsidRPr="004B10AC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– юридическое лицо не должно быть включено в реестр Ф</w:t>
            </w:r>
            <w:r>
              <w:rPr>
                <w:sz w:val="18"/>
                <w:szCs w:val="18"/>
              </w:rPr>
              <w:t>НС</w:t>
            </w:r>
            <w:r w:rsidRPr="00D35D26">
              <w:rPr>
                <w:sz w:val="18"/>
                <w:szCs w:val="18"/>
              </w:rPr>
              <w:t xml:space="preserve"> Р</w:t>
            </w:r>
            <w:r>
              <w:rPr>
                <w:sz w:val="18"/>
                <w:szCs w:val="18"/>
              </w:rPr>
              <w:t>Ф</w:t>
            </w:r>
            <w:r w:rsidRPr="00D35D26">
              <w:rPr>
                <w:sz w:val="18"/>
                <w:szCs w:val="18"/>
              </w:rPr>
              <w:t>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21" w:history="1">
              <w:r w:rsidRPr="00D35D26">
                <w:rPr>
                  <w:rStyle w:val="ac"/>
                  <w:sz w:val="18"/>
                  <w:szCs w:val="18"/>
                </w:rPr>
                <w:t>https://service.nalog.ru/svl.do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Default="00BB3B9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</w:t>
            </w:r>
            <w:r w:rsidRPr="00D35D26">
              <w:rPr>
                <w:sz w:val="18"/>
                <w:szCs w:val="18"/>
              </w:rPr>
              <w:t>олжны отсутствовать соответствующие судебные решения по данным сайта в информационно-телекоммуникационной сети Интернет</w:t>
            </w:r>
            <w:r w:rsidR="00741436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(</w:t>
            </w:r>
            <w:hyperlink r:id="rId22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—имеются соответствующие судебные решения и/или Поставщик/Участник закупки 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</w:t>
            </w:r>
            <w:r w:rsidRPr="002B323B">
              <w:rPr>
                <w:sz w:val="18"/>
                <w:szCs w:val="18"/>
              </w:rPr>
              <w:t xml:space="preserve">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—отсутствуют соответствующие судебные решения, а также Поставщик/Участник закупки </w:t>
            </w:r>
            <w:r>
              <w:rPr>
                <w:sz w:val="18"/>
                <w:szCs w:val="18"/>
              </w:rPr>
              <w:t xml:space="preserve">не </w:t>
            </w:r>
            <w:r w:rsidRPr="00D35D26">
              <w:rPr>
                <w:sz w:val="18"/>
                <w:szCs w:val="18"/>
              </w:rPr>
              <w:t>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4B10AC">
              <w:rPr>
                <w:sz w:val="18"/>
                <w:szCs w:val="18"/>
              </w:rPr>
              <w:t xml:space="preserve">физического лица – собственника, включая конечных бенефициаров, </w:t>
            </w:r>
            <w:r w:rsidRPr="006834DB">
              <w:rPr>
                <w:sz w:val="18"/>
                <w:szCs w:val="18"/>
              </w:rPr>
              <w:t>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6834DB">
              <w:rPr>
                <w:sz w:val="18"/>
                <w:szCs w:val="18"/>
              </w:rPr>
              <w:t xml:space="preserve">единоличного исполнительного органа (генеральный директор, директор, президент и </w:t>
            </w:r>
            <w:r w:rsidRPr="004B10AC">
              <w:rPr>
                <w:sz w:val="18"/>
                <w:szCs w:val="18"/>
              </w:rPr>
              <w:t>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rPr>
                <w:sz w:val="18"/>
                <w:szCs w:val="18"/>
                <w:highlight w:val="green"/>
              </w:rPr>
            </w:pP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53384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закупки не должен являться организацией, </w:t>
            </w:r>
            <w:r w:rsidR="00BB3B9B" w:rsidRPr="0053384B">
              <w:rPr>
                <w:sz w:val="18"/>
                <w:szCs w:val="18"/>
                <w:shd w:val="clear" w:color="auto" w:fill="FFFFFF" w:themeFill="background1"/>
              </w:rPr>
              <w:t>более 50% имущества которой находится под арестом по решению суда</w:t>
            </w:r>
            <w:r w:rsidR="00BB3B9B" w:rsidRPr="0053384B">
              <w:rPr>
                <w:color w:val="000000" w:themeColor="text1"/>
                <w:sz w:val="18"/>
                <w:szCs w:val="18"/>
                <w:shd w:val="clear" w:color="auto" w:fill="FFFFFF" w:themeFill="background1"/>
              </w:rPr>
              <w:t xml:space="preserve"> и/или постановлению судебного пристава.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отсутствовать соответствующие судебные решения и/или постановления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на более 50 % имущества Поставщика/ Участника закупки наложен арест по решению суда и/или постановлению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на имущество Поставщика/ Участника закупки не наложен арест (либо наложен арест на менее 50% имущества организации). </w:t>
            </w:r>
          </w:p>
        </w:tc>
      </w:tr>
    </w:tbl>
    <w:p w:rsidR="00BB3B9B" w:rsidRDefault="00BB3B9B" w:rsidP="00BB3B9B"/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4678"/>
        <w:gridCol w:w="708"/>
        <w:gridCol w:w="468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741436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 xml:space="preserve">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ЗАО «ТЗС»</w:t>
            </w:r>
            <w:r w:rsidRPr="00741436" w:rsidDel="00EE4E24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не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</w:t>
            </w:r>
            <w:r w:rsidR="0074143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</w:t>
            </w:r>
            <w:r w:rsidR="00741436">
              <w:rPr>
                <w:sz w:val="18"/>
                <w:szCs w:val="18"/>
              </w:rPr>
              <w:t xml:space="preserve"> по уплате такой задолженности).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</w:t>
            </w:r>
            <w:r w:rsidR="00741436">
              <w:rPr>
                <w:sz w:val="18"/>
                <w:szCs w:val="18"/>
              </w:rPr>
              <w:t>е такой задолженности).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="00741436"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задолженности).</w:t>
            </w:r>
          </w:p>
        </w:tc>
      </w:tr>
      <w:tr w:rsidR="00BB3B9B" w:rsidRPr="00487874" w:rsidTr="006C00D5"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</w:t>
            </w:r>
            <w:r w:rsidR="00741436">
              <w:rPr>
                <w:sz w:val="18"/>
                <w:szCs w:val="18"/>
              </w:rPr>
              <w:t>ствие в деятельности Поставщика</w:t>
            </w:r>
            <w:r w:rsidRPr="00487874">
              <w:rPr>
                <w:sz w:val="18"/>
                <w:szCs w:val="18"/>
              </w:rPr>
              <w:t>/Участника закупки нарушений требований законодательства Российской Федерации, а также применимого законодательства любой страны, где Компания ведет или планирует вести деятельность в сфере противодействия коррупционной деятельности и мошенничеству: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Организации Объединенных Наций против коррупции (принята в г. Нью-Йорке 31.10.2003 Резолюцией 58/4 на 51-ом пленарном заседании 58-ой сессии Генеральной Ассамблеи ООН, ратифицирована Федеральным законом от 08.03.2006 № 40-ФЗ);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об уголовной ответственности за коррупцию (заключена в г. Страсбурге 27.01.1999 ETS №173, ратифицирована Федеральным законом от 25.07.2006 № 125-ФЗ);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 Уголовный кодекс Российской Федерации</w:t>
            </w:r>
            <w:r w:rsidRPr="006F7323">
              <w:rPr>
                <w:sz w:val="18"/>
                <w:szCs w:val="18"/>
              </w:rPr>
              <w:t xml:space="preserve"> от 13.06.1996 № 63-ФЗ</w:t>
            </w:r>
            <w:r w:rsidRPr="00487874">
              <w:rPr>
                <w:sz w:val="18"/>
                <w:szCs w:val="18"/>
              </w:rPr>
              <w:t xml:space="preserve">;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Федеральный закон от 25.12.2008 № 273-ФЗ «О противодействии коррупции»;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Федеральный закон от 07.08.2001 № 115-ФЗ «О противодействии легализации (отмыванию) доходов, </w:t>
            </w:r>
            <w:r w:rsidRPr="00487874">
              <w:rPr>
                <w:sz w:val="18"/>
                <w:szCs w:val="18"/>
              </w:rPr>
              <w:lastRenderedPageBreak/>
              <w:t>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Указ Президента Российской Федерации от 13.04.2010 № 460 «О Национальной стратегии противодействия коррупции и Национальном плане противодействия коррупции на 2010-2011 годы»;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Закон Великобритании «О борьбе со взяточничеством» (UK Bribery Act 2010), получивший одобрение Парламента Великобритании и Королевы Елизаветы II 08.04.2010 и вступивший в силу 01.07.2011,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требования иных законодательных и нормативных актов в сфере противодействия коррупционной деятельности и мошенничеству.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признаки коррупционных действий, определенные законодательством Российской Федерации, а также применимого законодательства любой страны, где Компания ведет или планирует вести деятельность</w:t>
            </w:r>
            <w:r w:rsidR="00741436">
              <w:rPr>
                <w:sz w:val="18"/>
                <w:szCs w:val="18"/>
              </w:rPr>
              <w:t>.</w:t>
            </w:r>
          </w:p>
          <w:p w:rsidR="00BB3B9B" w:rsidRPr="00487874" w:rsidRDefault="00741436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 xml:space="preserve">Участник закупки не должен быть включен в перечень организаций и физических лиц, в отношении которых имеются сведения о причастности к экстремисткой деятельности или терроризму в соответствии с </w:t>
            </w:r>
            <w:r w:rsidR="00BB3B9B">
              <w:rPr>
                <w:sz w:val="18"/>
                <w:szCs w:val="18"/>
              </w:rPr>
              <w:t>Федеральным законом от 07.08.200</w:t>
            </w:r>
            <w:r w:rsidR="00BB3B9B" w:rsidRPr="00487874">
              <w:rPr>
                <w:sz w:val="18"/>
                <w:szCs w:val="18"/>
              </w:rPr>
              <w:t>1 № 115-ФЗ «О противодействии легализации (отмыванию) доходов, полученных преступным путем, и финансированию терроризма»</w:t>
            </w:r>
            <w:r w:rsidR="00BB3B9B">
              <w:rPr>
                <w:sz w:val="18"/>
                <w:szCs w:val="18"/>
              </w:rPr>
              <w:t xml:space="preserve"> (размещен на сайте в информационно-телекоммуникационной сети Интернет </w:t>
            </w:r>
            <w:hyperlink r:id="rId23" w:history="1">
              <w:r w:rsidR="00BB3B9B" w:rsidRPr="00741436">
                <w:rPr>
                  <w:rStyle w:val="ac"/>
                  <w:sz w:val="18"/>
                  <w:szCs w:val="18"/>
                </w:rPr>
                <w:t>http://www.fedsfm.ru/documents/terr-list</w:t>
              </w:r>
            </w:hyperlink>
            <w:r w:rsidR="00BB3B9B">
              <w:rPr>
                <w:sz w:val="18"/>
                <w:szCs w:val="18"/>
              </w:rPr>
              <w:t>)</w:t>
            </w:r>
            <w:r w:rsidR="00BB3B9B" w:rsidRPr="00487874">
              <w:rPr>
                <w:sz w:val="18"/>
                <w:szCs w:val="18"/>
              </w:rPr>
              <w:t xml:space="preserve">, </w:t>
            </w:r>
            <w:r w:rsidR="00BB3B9B" w:rsidRPr="00741436">
              <w:rPr>
                <w:sz w:val="18"/>
                <w:szCs w:val="18"/>
                <w:shd w:val="clear" w:color="auto" w:fill="FFFFFF" w:themeFill="background1"/>
              </w:rPr>
              <w:t>в том числе Поставщик/ Участник закупки не должен иметь трудовых отношений с вышеуказанными лицами</w:t>
            </w:r>
            <w:r w:rsidR="00BB3B9B" w:rsidRPr="00487874">
              <w:rPr>
                <w:sz w:val="18"/>
                <w:szCs w:val="18"/>
              </w:rPr>
              <w:t>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процессуальные решения правоохранительных органов (в том числе судебные решения либо решения органа дознания/следователя/прокурора о прекращении уголовного преследования на основании ст. 25, 27 ч. 1 п. 3, 28, 28.1 Уголовно-процессуального кодекса Российской Федерации) и судимости за преступления в сфере экономики.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судимости у руководителя, собственника Поставщика / Участника закупки предусмотренные 174 (Легализация (отмывание) денежных средств или иного имущества, приобретенных другими лицами преступным путем), 174.1 (Легализация (отмывание) денежных средств или иного имущества, приобретенных лицом в результате совершения им преступления), ст.205 (Террористический акт), 205.1 (Содействие террористической деятельности), 205.2 (Публичные призывы к осуществлению террористической деятельности или публичное оправдание терроризма), 205.3 (Прохождение обучения в целях осуществления террористической деятельности), 205.4 (Организация террористического сообщества и участие в нем), 205.5 (Организация деятельности террористической организации и участие в деятельности такой организации), 206 (Захват заложника), 208 (Организация незаконного вооруженного формирования или участие в нем), 209 (Бандитизм), 210 (Организация преступного сообщества (преступной организации) или участие в нем (ней)), 282 (Возбуждение ненависти либо вражды, а равно унижение человеческого достоинства), 282.1 (Организация экстремистского сообщества), 282.2 (Организация деятельности экстремисткой организации), 282.3 (Финансирование экстремисткой деятельности).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у руководителя, собственника Поставщика / Участника закупки судимости, предусмотренные ст. 204 (коммерческий подкуп), ст.289 (незаконное участие в предпринимательской деятельности), ст.290 (получение взятки), ст.291 (дача взятки), 291 (посредничество во взяточничестве) УК РФ.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Должен отсутствовать факт привлечения юридического лица к административной ответственности по ст.19.28 КоАП РФ (незаконное вознаграждение от имени юридического лица). В течение последних 2-х лет (24 календарных месяца до момента осуществления проверки).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Для нерезидентов Российской Федерации также должны отсутствовать решения правоохранительных и контролирующих органов за аналогичные преступления.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Не соответствует: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color w:val="000000" w:themeColor="text1"/>
                <w:sz w:val="18"/>
                <w:szCs w:val="18"/>
              </w:rPr>
            </w:pPr>
            <w:r w:rsidRPr="00487874">
              <w:rPr>
                <w:color w:val="000000" w:themeColor="text1"/>
                <w:sz w:val="18"/>
                <w:szCs w:val="18"/>
              </w:rPr>
              <w:t xml:space="preserve">установлены </w:t>
            </w:r>
            <w:r w:rsidR="004C5B7C">
              <w:rPr>
                <w:color w:val="000000" w:themeColor="text1"/>
                <w:sz w:val="18"/>
                <w:szCs w:val="18"/>
              </w:rPr>
              <w:t>признаки коррупционных действий</w:t>
            </w:r>
            <w:r w:rsidR="004C5B7C">
              <w:rPr>
                <w:color w:val="000000" w:themeColor="text1"/>
                <w:sz w:val="18"/>
                <w:szCs w:val="18"/>
                <w:lang w:val="en-US"/>
              </w:rPr>
              <w:t>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состоит в трудовых отношениях с физическим лицом (лицами), включенным в список лиц в соответствии с Федеральным законом от 07.08.20</w:t>
            </w:r>
            <w:r w:rsidR="00BB3B9B">
              <w:rPr>
                <w:sz w:val="18"/>
                <w:szCs w:val="18"/>
              </w:rPr>
              <w:t>0</w:t>
            </w:r>
            <w:r w:rsidR="00BB3B9B" w:rsidRPr="00487874">
              <w:rPr>
                <w:sz w:val="18"/>
                <w:szCs w:val="18"/>
              </w:rPr>
              <w:t>1 № 115-ФЗ «О</w:t>
            </w:r>
            <w:r w:rsidR="00BB3B9B">
              <w:rPr>
                <w:sz w:val="18"/>
                <w:szCs w:val="18"/>
              </w:rPr>
              <w:t> </w:t>
            </w:r>
            <w:r w:rsidR="00BB3B9B" w:rsidRPr="00487874">
              <w:rPr>
                <w:sz w:val="18"/>
                <w:szCs w:val="18"/>
              </w:rPr>
              <w:t xml:space="preserve">противодействии легализации (отмыванию) доходов, полученных преступным путем, и финансированию терроризма», имеются судебные решения, а также решения правоохранительных и контролирующих органов за указанные в разделе «описание требований» преступления, в течение последний 2-х лет (24 календарных месяца до момента осуществления проверки), либо судимость за преступление не погашена или не снята. </w:t>
            </w:r>
          </w:p>
          <w:p w:rsidR="00BB3B9B" w:rsidRPr="00487874" w:rsidRDefault="00BB3B9B" w:rsidP="006C00D5">
            <w:pPr>
              <w:rPr>
                <w:sz w:val="18"/>
                <w:szCs w:val="18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Соответствует: 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признаки коррупционных действий;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Поставщик/ Участник закупки не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Поставщик/ Участник закупки не состоит в трудовых отношениях с физическим лицом (лицами), включенным в список лиц, в соответствии с Федеральным законом от 07.08.20</w:t>
            </w:r>
            <w:r>
              <w:rPr>
                <w:sz w:val="18"/>
                <w:szCs w:val="18"/>
              </w:rPr>
              <w:t>0</w:t>
            </w:r>
            <w:r w:rsidRPr="00487874">
              <w:rPr>
                <w:sz w:val="18"/>
                <w:szCs w:val="18"/>
              </w:rPr>
              <w:t>1 № 115-ФЗ «О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противодействии легализации (отмыванию) доходов, 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судебные решения, а также решения правоохранительных и контролирующих органов за указанные в разделе «описание требований» преступления в течение последний 2-х лет (24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календарных месяца до момента осуществления проверки), либо судимость за преступление погашена или снята.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917711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Проверка Поставщика/</w:t>
            </w:r>
            <w:r w:rsidR="00BB3B9B" w:rsidRPr="00D35D26">
              <w:rPr>
                <w:sz w:val="18"/>
                <w:szCs w:val="18"/>
              </w:rPr>
              <w:t>Участника закупки в рамках проявления должной осмотрительности и осторожности, в том числе, в соответствии с требованиями Министерства финансов Российской Федерации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4"/>
            </w:r>
            <w:r w:rsidR="00BB3B9B" w:rsidRPr="00D35D26">
              <w:rPr>
                <w:sz w:val="18"/>
                <w:szCs w:val="18"/>
              </w:rPr>
              <w:t xml:space="preserve"> и Федеральной налоговой службы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5"/>
            </w:r>
            <w:r w:rsidR="00BB3B9B"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соответствует: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Содружества Независимых Государств (СНГ) набрала </w:t>
            </w:r>
            <w:r w:rsidRPr="00D35D26">
              <w:rPr>
                <w:sz w:val="18"/>
                <w:szCs w:val="18"/>
                <w:u w:val="single"/>
              </w:rPr>
              <w:t>5 и более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4 и более баллов;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917711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Соответствует: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СНГ) набрала </w:t>
            </w:r>
            <w:r w:rsidRPr="00D35D26">
              <w:rPr>
                <w:sz w:val="18"/>
                <w:szCs w:val="18"/>
                <w:u w:val="single"/>
              </w:rPr>
              <w:t>менее 5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менее 4 баллов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  <w:u w:val="single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При проведении проверки организаций, существующих менее 2-х лет (на момент осуществления проверки) по </w:t>
            </w:r>
            <w:r>
              <w:rPr>
                <w:sz w:val="18"/>
                <w:szCs w:val="18"/>
              </w:rPr>
              <w:t>требованиям, установленным в п.12.6, п. 12</w:t>
            </w:r>
            <w:r w:rsidRPr="00D35D26">
              <w:rPr>
                <w:sz w:val="18"/>
                <w:szCs w:val="18"/>
              </w:rPr>
              <w:t xml:space="preserve">.7, в случае непредставления отчетности Поставщиком или предоставления «нулевой» отчетности, по каждому такому пункту начисляется максимальный балл. 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rPr>
                <w:sz w:val="18"/>
                <w:szCs w:val="18"/>
              </w:rPr>
            </w:pPr>
            <w:r w:rsidRPr="00917711">
              <w:rPr>
                <w:sz w:val="18"/>
                <w:szCs w:val="18"/>
                <w:shd w:val="clear" w:color="auto" w:fill="FFFFFF" w:themeFill="background1"/>
              </w:rPr>
              <w:t>Массовый учредитель /руководитель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  <w:tab w:val="left" w:pos="462"/>
                <w:tab w:val="left" w:pos="510"/>
              </w:tabs>
              <w:spacing w:before="0"/>
              <w:ind w:left="0"/>
              <w:contextualSpacing w:val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50 и более организаций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от 10 до 49 организаций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не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руководителем </w:t>
            </w:r>
            <w:r>
              <w:rPr>
                <w:sz w:val="18"/>
                <w:szCs w:val="18"/>
              </w:rPr>
              <w:t>9</w:t>
            </w:r>
            <w:r w:rsidRPr="00D35D26">
              <w:rPr>
                <w:sz w:val="18"/>
                <w:szCs w:val="18"/>
              </w:rPr>
              <w:t xml:space="preserve"> и более организаций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 России в информационно-телекоммуникационной сети Интернет: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физических лицах, являющихся руководителями или учредителями (участниками) нескольких юридических лиц»</w:t>
            </w:r>
          </w:p>
          <w:p w:rsidR="00BB3B9B" w:rsidRPr="00917711" w:rsidRDefault="00BB3B9B" w:rsidP="00917711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917711">
              <w:rPr>
                <w:rStyle w:val="ac"/>
                <w:sz w:val="18"/>
                <w:szCs w:val="18"/>
              </w:rPr>
              <w:t>(</w:t>
            </w:r>
            <w:hyperlink r:id="rId24" w:history="1">
              <w:r w:rsidRPr="00917711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917711">
                <w:rPr>
                  <w:rStyle w:val="ac"/>
                  <w:sz w:val="18"/>
                  <w:szCs w:val="18"/>
                </w:rPr>
                <w:t>://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917711">
                <w:rPr>
                  <w:rStyle w:val="ac"/>
                  <w:sz w:val="18"/>
                  <w:szCs w:val="18"/>
                </w:rPr>
                <w:t>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mru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917711">
              <w:rPr>
                <w:rStyle w:val="ac"/>
                <w:sz w:val="18"/>
                <w:szCs w:val="18"/>
              </w:rPr>
              <w:t>)</w:t>
            </w:r>
            <w:r w:rsidRPr="00917711">
              <w:rPr>
                <w:color w:val="FF0000"/>
                <w:sz w:val="18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Совмещение собственником должности руководителя и/или главного бухгалтера, а также совмещение одним лицом должности руководителя и главного бухгалтера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факт совмещения должностей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факта совмещения должностей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</w:p>
        </w:tc>
        <w:tc>
          <w:tcPr>
            <w:tcW w:w="468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Адрес массовой регистрации юридических лиц</w:t>
            </w:r>
            <w:r w:rsidRPr="00D35D26">
              <w:rPr>
                <w:sz w:val="18"/>
                <w:szCs w:val="18"/>
              </w:rPr>
              <w:t xml:space="preserve"> </w:t>
            </w:r>
            <w:r w:rsidRPr="00D35D26">
              <w:rPr>
                <w:rStyle w:val="afc"/>
                <w:sz w:val="18"/>
                <w:szCs w:val="18"/>
              </w:rPr>
              <w:footnoteReference w:id="6"/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адрес массовой регистрации 50 и более юридических лиц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адрес массовой регистрации от 10 до </w:t>
            </w:r>
            <w:r>
              <w:rPr>
                <w:sz w:val="18"/>
                <w:szCs w:val="18"/>
              </w:rPr>
              <w:t>49</w:t>
            </w:r>
            <w:r w:rsidRPr="00D35D26">
              <w:rPr>
                <w:sz w:val="18"/>
                <w:szCs w:val="18"/>
              </w:rPr>
              <w:t xml:space="preserve"> юридических лиц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обратное — «0»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</w:t>
            </w:r>
            <w:r w:rsidRPr="00D35D26">
              <w:rPr>
                <w:color w:val="000000"/>
                <w:sz w:val="18"/>
                <w:szCs w:val="18"/>
              </w:rPr>
              <w:t xml:space="preserve"> России </w:t>
            </w:r>
            <w:r w:rsidRPr="00D35D26">
              <w:rPr>
                <w:sz w:val="18"/>
                <w:szCs w:val="18"/>
              </w:rPr>
              <w:t>в информационно-телекоммуникационной сети Интернет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25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addrfind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Непродолжительный срок существования Поставщика/Участника закуп</w:t>
            </w:r>
            <w:r w:rsidR="008B30F9">
              <w:rPr>
                <w:sz w:val="18"/>
                <w:szCs w:val="18"/>
                <w:shd w:val="clear" w:color="auto" w:fill="FFFFFF" w:themeFill="background1"/>
              </w:rPr>
              <w:t xml:space="preserve">ки (государственная регистрация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юридического лица или физического лица в качестве индивидуального предпринимателя осуществлена менее, чем за 24 календарных месяца до момента осуществления проверки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менее 1 года (государственная регистр</w:t>
            </w:r>
            <w:r w:rsidR="008B30F9">
              <w:rPr>
                <w:sz w:val="18"/>
                <w:szCs w:val="18"/>
              </w:rPr>
              <w:t xml:space="preserve">ация </w:t>
            </w:r>
            <w:r w:rsidRPr="00D35D26">
              <w:rPr>
                <w:sz w:val="18"/>
                <w:szCs w:val="18"/>
              </w:rPr>
              <w:t>юридического лица или физического лица в качестве индивидуального предпринимателя осуществлена менее, чем за 12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от 1-го до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</w:t>
            </w:r>
            <w:r>
              <w:rPr>
                <w:sz w:val="18"/>
                <w:szCs w:val="18"/>
              </w:rPr>
              <w:t>более</w:t>
            </w:r>
            <w:r w:rsidRPr="00D35D26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чем за 12 и менее,</w:t>
            </w:r>
            <w:r w:rsidRPr="00D35D26">
              <w:rPr>
                <w:sz w:val="18"/>
                <w:szCs w:val="18"/>
              </w:rPr>
              <w:t xml:space="preserve"> чем за 24 календарных месяца до момента осуществления проверки) — «1»;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более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ранее, чем за 24 календарных месяца до момента осуществления проверки) — «0»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Незначительная численность (среднесписочная численность работников за предшествующий проверке календарный год менее 10 человек или отсутствует кадровый состав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5 и менее человек или отсутствие кадрового состава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от 6 до 10 человек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более 10 человек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последнего отчетного периода текущего года подачи документов на аккредитацию (квартал, полугодие, 9 месяцев) 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или равного «0»</w:t>
            </w:r>
            <w:r w:rsidRPr="00D35D26">
              <w:rPr>
                <w:sz w:val="18"/>
                <w:szCs w:val="18"/>
              </w:rPr>
              <w:t xml:space="preserve">  в соответствии с применяющимися бухгалтерскими стандартами (РСБУ, МФСО).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отчетном периоде - убыток 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в отчетном периоде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</w:t>
            </w:r>
            <w:r w:rsidRPr="00D35D26">
              <w:rPr>
                <w:sz w:val="18"/>
                <w:szCs w:val="18"/>
                <w:u w:val="single"/>
              </w:rPr>
              <w:t>двух</w:t>
            </w:r>
            <w:r w:rsidRPr="00D35D26">
              <w:rPr>
                <w:sz w:val="18"/>
                <w:szCs w:val="18"/>
              </w:rPr>
              <w:t xml:space="preserve"> отчетных периодов (календарных годов), предшествующих году подачи документов на аккредитацию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и/или равного «0»</w:t>
            </w:r>
            <w:r w:rsidRPr="00D35D26">
              <w:rPr>
                <w:sz w:val="18"/>
                <w:szCs w:val="18"/>
              </w:rPr>
              <w:t xml:space="preserve"> в соответствии с применяющимися бухгалтерскими стандартами (РСБУ, МФСО).</w:t>
            </w:r>
          </w:p>
          <w:p w:rsidR="00BB3B9B" w:rsidRPr="00D35D26" w:rsidRDefault="00BB3B9B" w:rsidP="006C00D5">
            <w:pPr>
              <w:ind w:firstLine="36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итогам двух отчетных периодов - убыток и/или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по итогам двух отчетных периодов и/или финансовый результат более  «0»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закупки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недоимки по налогам, сборам, задолженности по иным обязательным платежам в бюджеты бюджетной системы Российской Федерации</w:t>
            </w:r>
            <w:r w:rsidRPr="00D35D26">
              <w:rPr>
                <w:sz w:val="18"/>
                <w:szCs w:val="18"/>
              </w:rPr>
              <w:t xml:space="preserve"> (за исключением сумм, на которые предоставлены отсрочка, рассрочка, инвестиционный налоговый кредит в соответствии с </w:t>
            </w:r>
            <w:hyperlink r:id="rId26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сборах, которые реструктурированы в соответствии с законодательством Российской Федерации,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</w:t>
            </w:r>
            <w:hyperlink r:id="rId27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сборах)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неисполненная задолженность перед бюджетом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неисполненной задолженности перед бюджетом — «0»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Информация о поставщике не должна содержаться в информационной базе «Сведения о юридических лицах, имеющих задолженность по уплате налогов (более 1000 рублей) и/или не представляющих налоговую отчетность более года».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(</w:t>
            </w:r>
            <w:hyperlink r:id="rId28" w:history="1">
              <w:r w:rsidRPr="008B30F9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8B30F9">
                <w:rPr>
                  <w:rStyle w:val="ac"/>
                  <w:sz w:val="18"/>
                  <w:szCs w:val="18"/>
                </w:rPr>
                <w:t>://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8B30F9">
                <w:rPr>
                  <w:rStyle w:val="ac"/>
                  <w:sz w:val="18"/>
                  <w:szCs w:val="18"/>
                </w:rPr>
                <w:t>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zd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8B30F9">
              <w:rPr>
                <w:rStyle w:val="ac"/>
                <w:sz w:val="18"/>
                <w:szCs w:val="18"/>
              </w:rPr>
              <w:t>)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Отсутствие задолженности согласно Справке об исполнении налогоплательщиком обязанности по уплате налогов, сборов, пеней, штрафов или Справке о состоянии расчетов по налогам, сборам, пеням, штрафам (по формам, установленным законодательством РФ)</w:t>
            </w:r>
            <w:r w:rsidR="008B30F9">
              <w:rPr>
                <w:sz w:val="18"/>
                <w:szCs w:val="18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(в соответствии с приказом </w:t>
            </w:r>
            <w:r w:rsidRPr="00D34CF7">
              <w:rPr>
                <w:sz w:val="18"/>
                <w:szCs w:val="18"/>
              </w:rPr>
              <w:t>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не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</w:t>
            </w:r>
            <w:r w:rsidRPr="00D34CF7">
              <w:rPr>
                <w:sz w:val="18"/>
                <w:szCs w:val="18"/>
              </w:rPr>
              <w:t>в соответствии с приказом 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 анкете контактной информации Поставщика/ Участника закупки, его руководителей (уполномоченных должностных лиц).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контактная информация Поставщика/ Участника закупки, ег</w:t>
            </w:r>
            <w:r w:rsidR="00AB4674">
              <w:rPr>
                <w:sz w:val="18"/>
                <w:szCs w:val="18"/>
              </w:rPr>
              <w:t xml:space="preserve">о руководителей (уполномоченных </w:t>
            </w:r>
            <w:r w:rsidRPr="00D35D26">
              <w:rPr>
                <w:sz w:val="18"/>
                <w:szCs w:val="18"/>
              </w:rPr>
              <w:t>должностных лиц)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контактная информация Поставщика/ Участника закупки, его руководителей (уполномоченных должностных лиц)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Предоставление документов, подтверждающих фактическое место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Используется абонентский ящик. Фактический адрес является адресом </w:t>
            </w:r>
            <w:r w:rsidR="008B30F9">
              <w:rPr>
                <w:sz w:val="18"/>
                <w:szCs w:val="18"/>
              </w:rPr>
              <w:t xml:space="preserve">массовой регистрации, при этом </w:t>
            </w:r>
            <w:r w:rsidRPr="00D35D26">
              <w:rPr>
                <w:sz w:val="18"/>
                <w:szCs w:val="18"/>
              </w:rPr>
              <w:t>нет подтверждающих документов аренды или собственности.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A15DAA">
              <w:rPr>
                <w:sz w:val="18"/>
                <w:szCs w:val="18"/>
                <w:shd w:val="clear" w:color="auto" w:fill="FFFFFF" w:themeFill="background1"/>
              </w:rPr>
              <w:t xml:space="preserve">Неоднократное снятие с учета и постановка на учет в налоговых органах налогоплательщика в связи с изменением места нахождения («миграция» между налоговыми органами). </w:t>
            </w:r>
            <w:r w:rsidRPr="00D35D26">
              <w:rPr>
                <w:sz w:val="18"/>
                <w:szCs w:val="18"/>
              </w:rPr>
              <w:t>Проверке подлежат данные за последние 60 календарных месяцев до момента осуществления проверки.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Неоднократное (2 и более раз) снятие с учета и постановка на учет в налоговых органах налогоплательщика в связи с изменением места нахождения («миграция» между налоговыми органами)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информация о неоднократном снятии с учета и постановки на учет в налоговых органах налогоплательщика в связи с изменением места нахождения («миграция» между налоговыми органами)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C45D54" w:rsidP="006C00D5">
            <w:pPr>
              <w:ind w:firstLine="0"/>
              <w:rPr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  <w:shd w:val="clear" w:color="auto" w:fill="FFFFFF" w:themeFill="background1"/>
                <w:lang w:eastAsia="en-US"/>
              </w:rPr>
              <w:t xml:space="preserve">Отсутствие </w:t>
            </w:r>
            <w:r w:rsidR="00BB3B9B" w:rsidRPr="00C45D54">
              <w:rPr>
                <w:sz w:val="18"/>
                <w:szCs w:val="18"/>
                <w:shd w:val="clear" w:color="auto" w:fill="FFFFFF" w:themeFill="background1"/>
              </w:rPr>
              <w:t>исполнительных производств в отношении Поставщика/Участника закупки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непогашенная задолженность по исполнительным производствам на момент проверки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непогашенная задолженность по исполнительным производствам на момент проверки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Федеральной службы судебных приставов (</w:t>
            </w:r>
            <w:hyperlink r:id="rId29" w:history="1">
              <w:r w:rsidRPr="00D35D26">
                <w:rPr>
                  <w:rStyle w:val="ac"/>
                  <w:sz w:val="18"/>
                  <w:szCs w:val="18"/>
                </w:rPr>
                <w:t>http://fssprus.ru</w:t>
              </w:r>
            </w:hyperlink>
            <w:r w:rsidRPr="00D35D26">
              <w:rPr>
                <w:sz w:val="18"/>
                <w:szCs w:val="18"/>
              </w:rPr>
              <w:t xml:space="preserve">) и других открытых источниках.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</w:t>
            </w:r>
            <w:r w:rsidRPr="00D35D26">
              <w:rPr>
                <w:sz w:val="18"/>
                <w:szCs w:val="18"/>
              </w:rPr>
              <w:t xml:space="preserve"> (календарный год), предшествующий году подачи документов на аккредитацию, в том числе, по следующим обязательствам (при наличии вступившего законную силу судебного решения):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налогов, сборов, задолженности по иным обязательным платежам в бюджеты бюджетной системы Российской Федерации;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своевременной и полной выплате работникам заработной платы;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в пользу третьих лиц сумм за аренду помещений (оборудования), пользование электроэнергией (теплом)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</w:t>
            </w:r>
            <w:r w:rsidR="00C45D54">
              <w:rPr>
                <w:sz w:val="18"/>
                <w:szCs w:val="18"/>
              </w:rPr>
              <w:t xml:space="preserve">ся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 w:rsidR="00C45D54">
              <w:rPr>
                <w:sz w:val="18"/>
                <w:szCs w:val="18"/>
              </w:rPr>
              <w:t xml:space="preserve">ет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«0».</w:t>
            </w:r>
          </w:p>
          <w:p w:rsidR="00BB3B9B" w:rsidRPr="00D35D26" w:rsidRDefault="00BB3B9B" w:rsidP="006C00D5">
            <w:pPr>
              <w:contextualSpacing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left="368" w:firstLine="0"/>
              <w:contextualSpacing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 Участник закупки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 сдает финансовую отчетность в органы государственной</w:t>
            </w:r>
            <w:r w:rsidRPr="00C45D54" w:rsidDel="006D0FDB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статистики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не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менее одного раза за последние 24 календарных месяца до момента осуществления проверки)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один и более раз за последние 24 календарных месяца до момента осуществления проверки) — «0».</w:t>
            </w:r>
          </w:p>
          <w:p w:rsidR="00BB3B9B" w:rsidRPr="00D35D26" w:rsidRDefault="00BB3B9B" w:rsidP="006C00D5">
            <w:pPr>
              <w:pStyle w:val="afa"/>
              <w:spacing w:before="0"/>
              <w:ind w:left="368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pStyle w:val="afa"/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(сайт Феде</w:t>
            </w:r>
            <w:r w:rsidR="00C45D54">
              <w:rPr>
                <w:sz w:val="18"/>
                <w:szCs w:val="18"/>
              </w:rPr>
              <w:t xml:space="preserve">ральной налоговой службы России </w:t>
            </w:r>
            <w:r w:rsidR="00C45D54" w:rsidRPr="00C45D54">
              <w:rPr>
                <w:color w:val="002060"/>
                <w:sz w:val="18"/>
                <w:szCs w:val="18"/>
              </w:rPr>
              <w:t>(</w:t>
            </w:r>
            <w:hyperlink r:id="rId30" w:history="1">
              <w:r w:rsidRPr="00D35D26">
                <w:rPr>
                  <w:rStyle w:val="ac"/>
                  <w:sz w:val="18"/>
                  <w:szCs w:val="18"/>
                </w:rPr>
                <w:t>http://service.nalog.ru/zd.do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Стоимость чистых активов Поставщика/ Участника закупки по итогам </w:t>
            </w:r>
            <w:r w:rsidRPr="00C45D54">
              <w:rPr>
                <w:sz w:val="18"/>
                <w:szCs w:val="18"/>
                <w:u w:val="single"/>
                <w:shd w:val="clear" w:color="auto" w:fill="FFFFFF" w:themeFill="background1"/>
              </w:rPr>
              <w:t>двух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 отчетных периодов (календарный год) не должна быть ниже величины уставного капитала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не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0 </w:t>
            </w:r>
            <w:r w:rsidRPr="00D35D26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C45D5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вступившего в законную силу судебного решения в отношении руководителя, члена коллегиального исполнительного органа, главного бухгалтера, собственника Поставщика/Участника закупки – юридического лица о признании гражданина и/или индивидуального предпри</w:t>
            </w:r>
            <w:r w:rsidR="00C45D54">
              <w:rPr>
                <w:sz w:val="18"/>
                <w:szCs w:val="18"/>
                <w:shd w:val="clear" w:color="auto" w:fill="FFFFFF" w:themeFill="background1"/>
              </w:rPr>
              <w:t xml:space="preserve">нимателя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несостоятельным (банкротом)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судебные решения о признании гражданина несостоятельным (банкротом) – «1».</w:t>
            </w:r>
          </w:p>
          <w:p w:rsidR="00BB3B9B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Отсутствуют судебные решения о признании гражданина несостоятельным (банкротом) – «0»</w:t>
            </w:r>
            <w:r w:rsidR="00C45D54">
              <w:rPr>
                <w:sz w:val="18"/>
                <w:szCs w:val="18"/>
              </w:rPr>
              <w:t>.</w:t>
            </w:r>
          </w:p>
          <w:p w:rsidR="00C45D54" w:rsidRPr="00D35D26" w:rsidRDefault="00C45D54" w:rsidP="00C45D54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считается соответствующим установленному требованию в случае, если судебное решение о завершении в отношении гражданина (руководителя, члена коллегиального исполнительного органа, главного бухгалтера, собственника) процедуры реализации имущества принято ранее 5 лет до момента </w:t>
            </w:r>
            <w:r w:rsidR="00C45D54">
              <w:rPr>
                <w:sz w:val="18"/>
                <w:szCs w:val="18"/>
              </w:rPr>
              <w:t>проведения проверки.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C45D54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неоднократных (два и более раза) нарушений налогового законодательства, связанных с использованием в деятельности «фирм-однодневок</w:t>
            </w:r>
            <w:r w:rsidRPr="00D35D26">
              <w:rPr>
                <w:sz w:val="18"/>
                <w:szCs w:val="18"/>
              </w:rPr>
              <w:t>»</w:t>
            </w:r>
            <w:r w:rsidR="00C45D54" w:rsidRPr="00C45D54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</w:t>
            </w:r>
            <w:r w:rsidR="00C45D54">
              <w:rPr>
                <w:sz w:val="18"/>
                <w:szCs w:val="18"/>
              </w:rPr>
              <w:t>–</w:t>
            </w:r>
            <w:r w:rsidRPr="00D35D26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>
              <w:rPr>
                <w:sz w:val="18"/>
                <w:szCs w:val="18"/>
              </w:rPr>
              <w:t>ю</w:t>
            </w:r>
            <w:r w:rsidRPr="00D35D26">
              <w:rPr>
                <w:sz w:val="18"/>
                <w:szCs w:val="18"/>
              </w:rPr>
              <w:t>т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-</w:t>
            </w:r>
            <w:r w:rsidR="00C45D54" w:rsidRPr="00C45D54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0»</w:t>
            </w:r>
            <w:r w:rsidR="00C45D54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считается соответствующим установленному требованию в случае, если им в установленном порядке подано заявление об обжаловании указанных нарушений и решение по такому заявлению на дату проверки не принято (для участников закупки, созданных на территории РФ).</w:t>
            </w:r>
          </w:p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  <w:p w:rsidR="00BB3B9B" w:rsidRPr="00C45D54" w:rsidRDefault="00BB3B9B" w:rsidP="006C00D5">
            <w:pPr>
              <w:ind w:firstLine="0"/>
              <w:rPr>
                <w:color w:val="FF0000"/>
                <w:sz w:val="18"/>
                <w:szCs w:val="18"/>
                <w:u w:val="single"/>
              </w:rPr>
            </w:pPr>
            <w:r w:rsidRPr="00C45D54">
              <w:rPr>
                <w:sz w:val="18"/>
                <w:szCs w:val="18"/>
                <w:u w:val="single"/>
                <w:lang w:val="en-US"/>
              </w:rPr>
              <w:t>(</w:t>
            </w:r>
            <w:hyperlink r:id="rId31" w:history="1">
              <w:r w:rsidRPr="00C45D54">
                <w:rPr>
                  <w:rStyle w:val="ac"/>
                  <w:sz w:val="18"/>
                  <w:szCs w:val="18"/>
                </w:rPr>
                <w:t>http://kad.arbitr.ru/</w:t>
              </w:r>
            </w:hyperlink>
            <w:r w:rsidRPr="00C45D54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  <w:u w:val="single"/>
                <w:lang w:val="en-US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color w:val="FF0000"/>
                <w:sz w:val="18"/>
                <w:szCs w:val="18"/>
              </w:rPr>
            </w:pPr>
            <w:r w:rsidRPr="00F73CA5">
              <w:rPr>
                <w:sz w:val="18"/>
                <w:szCs w:val="18"/>
              </w:rPr>
              <w:t xml:space="preserve">Отсутствие у Поставщика/Участника закупки на момент проверки не устраненного нарушения обязанности по предоставлению в регистрирующий орган достоверных сведений/документов для внесения сведений в ЕГРЮЛ, выявленного ФНС России, о чем имеется действующая запись в ЕГРЮЛ о недостоверности сведений о юридическом лице.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rFonts w:eastAsiaTheme="minorHAnsi"/>
                <w:sz w:val="18"/>
                <w:lang w:eastAsia="en-US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более, чем 6 календарных месяцев до момента осуществления проверки)* – «2»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менее, чем за 6 календарных месяцев до момента осуществления проверки)* – «1»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отсутствует записи о недостоверности сведений или имеется запись в ЕГРЮЛ о внесении изменений, устраняющих выявленный ранее факт недостоверности сведений в ЕГРЮЛ   – «0»</w:t>
            </w:r>
            <w:r w:rsidR="00C45D54">
              <w:rPr>
                <w:sz w:val="18"/>
              </w:rPr>
              <w:t>.</w:t>
            </w:r>
          </w:p>
          <w:p w:rsidR="00BB3B9B" w:rsidRDefault="00BB3B9B" w:rsidP="006C00D5">
            <w:pPr>
              <w:pStyle w:val="afa"/>
              <w:ind w:left="368"/>
              <w:jc w:val="both"/>
            </w:pPr>
          </w:p>
          <w:p w:rsidR="00BB3B9B" w:rsidRPr="00B23D95" w:rsidRDefault="00BB3B9B" w:rsidP="006C00D5">
            <w:pPr>
              <w:ind w:firstLine="0"/>
              <w:rPr>
                <w:sz w:val="18"/>
                <w:szCs w:val="20"/>
              </w:rPr>
            </w:pPr>
            <w:r w:rsidRPr="00B23D95">
              <w:rPr>
                <w:sz w:val="18"/>
                <w:szCs w:val="20"/>
              </w:rPr>
              <w:t>В соответствии с данными ЕГРЮЛ Поставщика/Участника закупки.</w:t>
            </w:r>
          </w:p>
          <w:p w:rsidR="00BB3B9B" w:rsidRPr="00B23D95" w:rsidRDefault="00BB3B9B" w:rsidP="006C00D5">
            <w:pPr>
              <w:rPr>
                <w:sz w:val="18"/>
                <w:szCs w:val="20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B23D95">
              <w:rPr>
                <w:sz w:val="18"/>
                <w:szCs w:val="20"/>
              </w:rPr>
              <w:t>* Поставщик/Участник считается соответствующим установленному требованию в случае, если им в установленном порядке подано заявление об обжаловании решения ФНС России о внесении записи в ЕГРЮЛ о недостоверн</w:t>
            </w:r>
            <w:r w:rsidR="00C45D54">
              <w:rPr>
                <w:sz w:val="18"/>
                <w:szCs w:val="20"/>
              </w:rPr>
              <w:t>ости сведений в административном </w:t>
            </w:r>
            <w:r w:rsidRPr="00B23D95">
              <w:rPr>
                <w:sz w:val="18"/>
                <w:szCs w:val="20"/>
              </w:rPr>
              <w:t>и/или судебном порядке и решение по таком</w:t>
            </w:r>
            <w:r w:rsidR="00C45D54">
              <w:rPr>
                <w:sz w:val="18"/>
                <w:szCs w:val="20"/>
              </w:rPr>
              <w:t>у заявлению на момент проверки </w:t>
            </w:r>
            <w:r w:rsidRPr="00B23D95">
              <w:rPr>
                <w:sz w:val="18"/>
                <w:szCs w:val="20"/>
              </w:rPr>
              <w:t>не принято.</w:t>
            </w:r>
            <w:r w:rsidRPr="00B23D95" w:rsidDel="00F73CA5">
              <w:rPr>
                <w:sz w:val="16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  <w:r>
              <w:rPr>
                <w:sz w:val="18"/>
                <w:szCs w:val="18"/>
              </w:rPr>
              <w:t>/2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931C96">
              <w:rPr>
                <w:sz w:val="18"/>
                <w:szCs w:val="18"/>
                <w:shd w:val="clear" w:color="auto" w:fill="FFC000"/>
              </w:rPr>
              <w:t>Уменьшение Поставщиком/Участником уставного капитала</w:t>
            </w:r>
            <w:r w:rsidRPr="00D35D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Отсутствуют 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</w:t>
            </w:r>
            <w:r w:rsidRPr="00D35D26" w:rsidDel="005B6493">
              <w:rPr>
                <w:color w:val="000000"/>
                <w:sz w:val="18"/>
                <w:szCs w:val="18"/>
              </w:rPr>
              <w:t xml:space="preserve"> </w:t>
            </w:r>
            <w:r w:rsidRPr="00D35D26">
              <w:rPr>
                <w:color w:val="000000"/>
                <w:sz w:val="18"/>
                <w:szCs w:val="18"/>
              </w:rPr>
              <w:t xml:space="preserve">журнала «Вестник государственной регистрации» в </w:t>
            </w:r>
            <w:r w:rsidRPr="00D35D26">
              <w:rPr>
                <w:sz w:val="18"/>
                <w:szCs w:val="18"/>
              </w:rPr>
              <w:t>информационно-коммуникационной сети Интернет</w:t>
            </w:r>
            <w:r w:rsidRPr="00D35D26">
              <w:rPr>
                <w:color w:val="000000"/>
                <w:sz w:val="18"/>
                <w:szCs w:val="18"/>
              </w:rPr>
              <w:t xml:space="preserve">: </w:t>
            </w: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3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</w:tbl>
    <w:p w:rsidR="00BB3B9B" w:rsidRDefault="00BB3B9B" w:rsidP="000D6C21">
      <w:pPr>
        <w:ind w:firstLine="0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1170"/>
        <w:gridCol w:w="1170"/>
        <w:gridCol w:w="1170"/>
        <w:gridCol w:w="117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0D6C21">
            <w:pPr>
              <w:keepNext/>
              <w:ind w:left="36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Представление документов (подраздел</w:t>
            </w:r>
            <w:r w:rsidRPr="00A6493A">
              <w:rPr>
                <w:sz w:val="18"/>
                <w:szCs w:val="18"/>
              </w:rPr>
              <w:t xml:space="preserve"> 3.2</w:t>
            </w:r>
            <w:r w:rsidRPr="00D35D26">
              <w:rPr>
                <w:sz w:val="18"/>
                <w:szCs w:val="18"/>
              </w:rPr>
              <w:t>) для оценки финансового состояния.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>Критерии оценки фи</w:t>
            </w:r>
            <w:r w:rsidR="000D6C21">
              <w:rPr>
                <w:bCs/>
                <w:sz w:val="18"/>
                <w:szCs w:val="18"/>
              </w:rPr>
              <w:t>нансового состояния Поставщика/</w:t>
            </w:r>
            <w:r w:rsidRPr="00D35D26">
              <w:rPr>
                <w:bCs/>
                <w:sz w:val="18"/>
                <w:szCs w:val="18"/>
              </w:rPr>
              <w:t>Участника закупки, применяемые Компанией (за исключением подп.</w:t>
            </w:r>
            <w:r>
              <w:rPr>
                <w:bCs/>
                <w:sz w:val="18"/>
                <w:szCs w:val="18"/>
              </w:rPr>
              <w:t>13.5</w:t>
            </w:r>
            <w:r w:rsidRPr="00D35D26">
              <w:rPr>
                <w:bCs/>
                <w:sz w:val="18"/>
                <w:szCs w:val="18"/>
              </w:rPr>
              <w:t>), включают четыре показателя: коэффициент финансовой устойчивости, коэффициент финансирования (показатели 1 группы), коэффициент текущей ликвидности и индекс кредитоспособности Альтмана (показатели 2 группы). Коэффициенты финансовой устойчивости и финансирования являются ключевыми при вынесении заключения о финансовом состоянии Поставщика/ Участника закупки. Финансовое состояние Поставщика/ Участника закупки принимается по наихудшему расчетному показателю 1 группы.</w:t>
            </w:r>
          </w:p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 xml:space="preserve">Показатели 2 группы имеют второстепенное значение и служат в качестве дополнительной информации при формировании окончательного решения в случае, если </w:t>
            </w:r>
            <w:r>
              <w:rPr>
                <w:bCs/>
                <w:sz w:val="18"/>
                <w:szCs w:val="18"/>
              </w:rPr>
              <w:t xml:space="preserve">один или оба </w:t>
            </w:r>
            <w:r w:rsidRPr="00D35D26">
              <w:rPr>
                <w:bCs/>
                <w:sz w:val="18"/>
                <w:szCs w:val="18"/>
              </w:rPr>
              <w:t>показател</w:t>
            </w:r>
            <w:r>
              <w:rPr>
                <w:bCs/>
                <w:sz w:val="18"/>
                <w:szCs w:val="18"/>
              </w:rPr>
              <w:t>я</w:t>
            </w:r>
            <w:r w:rsidRPr="00D35D26">
              <w:rPr>
                <w:bCs/>
                <w:sz w:val="18"/>
                <w:szCs w:val="18"/>
              </w:rPr>
              <w:t xml:space="preserve"> 1 группы принимают «граничные» значения (+/- 0,03 от порогового значения</w:t>
            </w:r>
            <w:r>
              <w:rPr>
                <w:bCs/>
                <w:sz w:val="18"/>
                <w:szCs w:val="18"/>
              </w:rPr>
              <w:t xml:space="preserve">, за исключением случаев, когда один или оба показателя 1 группы </w:t>
            </w:r>
            <w:r w:rsidRPr="002C59B8">
              <w:rPr>
                <w:bCs/>
                <w:sz w:val="18"/>
                <w:szCs w:val="18"/>
              </w:rPr>
              <w:t>&lt;0</w:t>
            </w:r>
            <w:r w:rsidRPr="00D35D26">
              <w:rPr>
                <w:bCs/>
                <w:sz w:val="18"/>
                <w:szCs w:val="18"/>
              </w:rPr>
              <w:t>).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Не соответствует</w:t>
            </w:r>
            <w:r w:rsidRPr="00D35D26">
              <w:rPr>
                <w:sz w:val="18"/>
                <w:szCs w:val="18"/>
              </w:rPr>
              <w:t xml:space="preserve"> – предоставлена недостоверная информация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Соответствует</w:t>
            </w:r>
            <w:r w:rsidRPr="00D35D26">
              <w:rPr>
                <w:sz w:val="18"/>
                <w:szCs w:val="18"/>
              </w:rPr>
              <w:t xml:space="preserve"> - представлены документы, проведена оценка и дано заключение о финансовом состоянии: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1)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2) достаточно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3) неустойчивое финансовое состояние;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4) крайне неустойчивое финансовое состояние.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i/>
                <w:i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нефинансовых организаций (публичных и непубличных обществ: акционерных обществ (ПАО, ЗАО, если организации не внесли соответствующие изменения в Устав общества), ООО, а также индивидуальных предпринимателей) и нерезидентов Российской Федерации (кроме подпадающих под подпункты 13.2, 13.3, 13.4 и 13.5)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Заключение о финансовом состоянии нефинансовых организаций и нерезидентов Российской Федерации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Капитал/Обязательства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негосударственных, некоммерческих организаций (учреждения, фонды, коллегии, партнерства)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негосударственных, некоммерческих организации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(Капитал+Целевое финансирование+долгосрочные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Капитал+Целевое финансирование)/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страховых компаний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 xml:space="preserve">Заключение о финансовом состоянии </w:t>
            </w:r>
            <w:r w:rsidRPr="003F3469">
              <w:rPr>
                <w:sz w:val="18"/>
                <w:szCs w:val="18"/>
              </w:rPr>
              <w:t>состояния</w:t>
            </w:r>
          </w:p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страховых компаний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(Капитал+Страховые резервы по страхованию жизни+Страховые резервы по страхованию иному, чем страхование жизни+Оценочные обязательства+Депо премий перестраховщиков)/Баланс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(Капитал+Страховые резервы по страхованию жизни+Страховые резервы по страхованию иному, чем страхование жизни)/(Заемные средства+Кредиторская задолженность+Оценочные обязательства+Депо премий перестраховщиков)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Коэффициент текущей ликвидности =  (Баланс -Нематериальные активы-Основные средства-Доходные вложения в материальные ценности-Финансовые вложения (за исключением </w:t>
            </w:r>
            <w:r w:rsidRPr="003F3469">
              <w:rPr>
                <w:sz w:val="18"/>
                <w:szCs w:val="18"/>
              </w:rPr>
              <w:br/>
              <w:t>денежных эквивалентов)-Долгосрочные требования)/(Заемные средства+Кредиторская задолженность)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государственных (муниципальных) бюджетных и автономных учреждений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государственных (муниципальных) бюджетных и автономных учреждений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(-Расчеты с учредителем - ABS (Финансовый результат прошлых отчетных периодов))/Баланс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=(-Расчеты с учредителем - ABS(Финансовый результат прошлых отчетных периодов))/(Расчеты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средствам, полученным во временное распоряжение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текущей ликвидности =  (Баланс - Внеоборотные активы)/(Расчеты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обязательствам+Расчеты по средствам, полученным во временное распоряжение+Расчеты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кредитных и финансовых институтов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кредитных и финансовых институтов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Рейтинг долгосрочной кредитоспособности кредитных организаций, присвоенный рейтинговыми агентствами Standard &amp; Poor's/Fitch Ratings/Moody's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≥ВВВ-/ВВВ-/Ваа3 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≥BB-/BB-/Ba3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&lt;BB-/BB-/Ba3 но &gt;D, либо рейтинг отсутствует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D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Ограничения на ведение деятельности со стороны соответствующего национального регулирующего органа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  <w:lang w:val="en-US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Да</w:t>
            </w:r>
          </w:p>
        </w:tc>
      </w:tr>
    </w:tbl>
    <w:p w:rsidR="00BB3B9B" w:rsidRDefault="00BB3B9B" w:rsidP="00BB3B9B">
      <w:pPr>
        <w:ind w:firstLine="0"/>
        <w:rPr>
          <w:sz w:val="20"/>
        </w:rPr>
      </w:pPr>
    </w:p>
    <w:p w:rsidR="00BB3B9B" w:rsidRPr="002D1BFC" w:rsidRDefault="00BB3B9B" w:rsidP="00BB3B9B">
      <w:pPr>
        <w:ind w:firstLine="0"/>
        <w:rPr>
          <w:sz w:val="20"/>
        </w:r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  <w:sectPr w:rsidR="00BB3B9B" w:rsidRPr="00203244" w:rsidSect="006C00D5">
          <w:headerReference w:type="even" r:id="rId33"/>
          <w:headerReference w:type="default" r:id="rId34"/>
          <w:headerReference w:type="first" r:id="rId35"/>
          <w:pgSz w:w="16840" w:h="11907" w:orient="landscape" w:code="9"/>
          <w:pgMar w:top="1247" w:right="567" w:bottom="1021" w:left="510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ТРЕБОВАНИЯ </w:t>
      </w:r>
      <w:r w:rsidR="000D6C21">
        <w:rPr>
          <w:rFonts w:ascii="Arial" w:hAnsi="Arial"/>
          <w:b/>
          <w:bCs/>
          <w:sz w:val="28"/>
          <w:szCs w:val="24"/>
        </w:rPr>
        <w:t xml:space="preserve">ЗАО «ТЗС» </w:t>
      </w:r>
      <w:r w:rsidRPr="00203244">
        <w:rPr>
          <w:rFonts w:ascii="Arial" w:hAnsi="Arial"/>
          <w:b/>
          <w:bCs/>
          <w:sz w:val="28"/>
          <w:szCs w:val="24"/>
        </w:rPr>
        <w:t>К ПРЕДСТАВЛЕНИЮ ИНФОРМАЦИИ НА АККРЕДИТАЦИЮ</w:t>
      </w:r>
      <w:r>
        <w:rPr>
          <w:rFonts w:ascii="Arial" w:hAnsi="Arial"/>
          <w:b/>
          <w:bCs/>
          <w:sz w:val="28"/>
          <w:szCs w:val="24"/>
        </w:rPr>
        <w:t>/ПРОВЕРКУ СООТВЕТСТВИЯ УРОВНЯ УСТОЙЧИВОСТИ ФИНАНСОВОГО СОСТОЯНИЯ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 xml:space="preserve">ЯЗЫК ПРЕДСТАВЛЕНИЯ ДОКУМЕНТОВ </w:t>
      </w:r>
    </w:p>
    <w:p w:rsidR="00BB3B9B" w:rsidRPr="00203244" w:rsidRDefault="00BB3B9B" w:rsidP="00BB3B9B"/>
    <w:p w:rsidR="00BB3B9B" w:rsidRPr="00203244" w:rsidRDefault="00BB3B9B" w:rsidP="00BB3B9B">
      <w:r w:rsidRPr="00203244">
        <w:t>Все документы, представляемые на аккредитацию, должны быть составлены на русском языке или иметь перевод на русский язык. Допускается предоставление документов, установленных в пп. 3.2.2-3.2.4 на любом языке страны Участника закупки с переводом на русский язык, либо английский язык.</w:t>
      </w:r>
    </w:p>
    <w:p w:rsidR="00BB3B9B" w:rsidRPr="00203244" w:rsidRDefault="00BB3B9B" w:rsidP="00BB3B9B"/>
    <w:p w:rsidR="00BB3B9B" w:rsidRPr="00D77287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B64532">
        <w:rPr>
          <w:rFonts w:ascii="Arial" w:hAnsi="Arial" w:cs="Arial"/>
          <w:b/>
        </w:rPr>
        <w:t>АНКЕТА-ЗАЯВКА И ПОДТВЕРЖДЕНИЕ СОГЛАСИЯ НА ОБРАБОТКУ ПЕРСОНАЛЬНЫХ ДАННЫХ</w:t>
      </w:r>
    </w:p>
    <w:p w:rsidR="00BB3B9B" w:rsidRPr="00203244" w:rsidRDefault="00BB3B9B" w:rsidP="00BB3B9B">
      <w:r w:rsidRPr="00203244">
        <w:t>Поставщику</w:t>
      </w:r>
      <w:r w:rsidRPr="00203244">
        <w:rPr>
          <w:sz w:val="20"/>
          <w:szCs w:val="20"/>
        </w:rPr>
        <w:t>/</w:t>
      </w:r>
      <w:r w:rsidRPr="00203244">
        <w:t xml:space="preserve">Участнику закупки необходимо представить заполненные и подписанные документы: 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А</w:t>
      </w:r>
      <w:r w:rsidRPr="00203244">
        <w:t>нкета-заявка по установленной форме</w:t>
      </w:r>
      <w:r>
        <w:rPr>
          <w:rStyle w:val="afc"/>
        </w:rPr>
        <w:footnoteReference w:id="7"/>
      </w:r>
      <w:r w:rsidRPr="00203244"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Ф</w:t>
      </w:r>
      <w:r w:rsidRPr="00203244">
        <w:t>орма подтверждения согласия физического лица на обработку персональных данных (для физических лиц</w:t>
      </w:r>
      <w:r>
        <w:t xml:space="preserve"> и индивидуальных предпринимателей</w:t>
      </w:r>
      <w:r w:rsidRPr="00203244">
        <w:t>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Форма </w:t>
      </w:r>
      <w:r w:rsidRPr="004F31C8">
        <w:t>подтверждения Участника</w:t>
      </w:r>
      <w:r w:rsidRPr="00203244">
        <w:t xml:space="preserve"> – юридического лица наличия согласия на обработку персональных данных и направления уведомлений об осуществлении персональных данных (для юридических лиц; в отношении всех физических лиц, сведения о которых предста</w:t>
      </w:r>
      <w:r>
        <w:t>вляются)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Информация о принадлежности / отсутствии принадлежности Участника закупки к субъектам малого и среднего предпринимательства (</w:t>
      </w:r>
      <w:r w:rsidRPr="00270364">
        <w:rPr>
          <w:b/>
        </w:rPr>
        <w:t>только для резидентов РФ</w:t>
      </w:r>
      <w:r>
        <w:t>) в соответствии с Федеральным законом от 24.07.2007 № 209-ФЗ «О развитии малого и среднего предпринимательства», в виде предоставления одного из нижеперечисленных документов: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«С</w:t>
      </w:r>
      <w:r w:rsidRPr="00C42B9C">
        <w:t>ведени</w:t>
      </w:r>
      <w:r>
        <w:t>я</w:t>
      </w:r>
      <w:r w:rsidRPr="00C42B9C">
        <w:t xml:space="preserve"> из единого реестра субъектов малого</w:t>
      </w:r>
      <w:r>
        <w:t xml:space="preserve"> и среднего предпринимательства» (информация в виде выписки из единого реестра </w:t>
      </w:r>
      <w:r w:rsidRPr="00C42B9C">
        <w:t>субъектов малого</w:t>
      </w:r>
      <w:r>
        <w:t xml:space="preserve"> и среднего предпринимательства, размещенного по адресу: </w:t>
      </w:r>
      <w:hyperlink r:id="rId36" w:history="1">
        <w:r w:rsidRPr="008A7317">
          <w:rPr>
            <w:rStyle w:val="ac"/>
          </w:rPr>
          <w:t>https://rmsp.nalog.ru/</w:t>
        </w:r>
      </w:hyperlink>
      <w:r>
        <w:t xml:space="preserve">) </w:t>
      </w:r>
      <w:r w:rsidRPr="00203244">
        <w:t xml:space="preserve">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</w:t>
      </w:r>
      <w:r>
        <w:t>.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Д</w:t>
      </w:r>
      <w:r w:rsidRPr="00C42B9C">
        <w:t>еклараци</w:t>
      </w:r>
      <w:r>
        <w:t>я</w:t>
      </w:r>
      <w:r w:rsidRPr="00C42B9C">
        <w:t xml:space="preserve"> о соответствии </w:t>
      </w:r>
      <w:r>
        <w:t xml:space="preserve">Поставщика/Участника закупки </w:t>
      </w:r>
      <w:r w:rsidRPr="00C42B9C">
        <w:t>критериям отнесения к субъектам малого и среднего предпринимательства</w:t>
      </w:r>
      <w:r>
        <w:t xml:space="preserve"> </w:t>
      </w:r>
      <w:r w:rsidRPr="004C1608">
        <w:t xml:space="preserve">по форме </w:t>
      </w:r>
      <w:hyperlink r:id="rId37" w:anchor="block_10100" w:history="1">
        <w:r w:rsidRPr="004C1608">
          <w:t>приложени</w:t>
        </w:r>
        <w:r>
          <w:t>я</w:t>
        </w:r>
      </w:hyperlink>
      <w:r>
        <w:t xml:space="preserve"> к ПП 1352</w:t>
      </w:r>
      <w:r w:rsidRPr="004C1608">
        <w:t xml:space="preserve"> в случае отсутствия сведений </w:t>
      </w:r>
      <w:r w:rsidRPr="00A6493A">
        <w:t>об Участнике</w:t>
      </w:r>
      <w:r w:rsidRPr="004C1608">
        <w:t xml:space="preserve">, который является вновь зарегистрированным индивидуальным предпринимателем или вновь созданным юридическим лицом в соответствии с </w:t>
      </w:r>
      <w:hyperlink r:id="rId38" w:anchor="block_43" w:history="1">
        <w:r w:rsidRPr="004C1608">
          <w:t>частью 3 статьи 4</w:t>
        </w:r>
      </w:hyperlink>
      <w:r w:rsidRPr="004C1608">
        <w:t xml:space="preserve"> Федерального закона </w:t>
      </w:r>
      <w:r>
        <w:t>от 24.07.2007 № 209-ФЗ</w:t>
      </w:r>
      <w:r w:rsidRPr="004C1608">
        <w:t xml:space="preserve"> </w:t>
      </w:r>
      <w:r>
        <w:t>«</w:t>
      </w:r>
      <w:r w:rsidRPr="004C1608">
        <w:t>О развитии малого и среднего предпринима</w:t>
      </w:r>
      <w:r>
        <w:t>тельства в Российской Федерации»</w:t>
      </w:r>
      <w:r w:rsidRPr="004C1608">
        <w:t>, в едином реестре субъектов малого</w:t>
      </w:r>
      <w:r>
        <w:t xml:space="preserve"> и среднего предпринимательства. 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 xml:space="preserve">Форма подтверждения отсутствия принадлежности Участника закупки </w:t>
      </w:r>
      <w:r w:rsidRPr="008B330C">
        <w:t xml:space="preserve">к субъектам </w:t>
      </w:r>
      <w:r>
        <w:t>малого и среднего предпринимательства.</w:t>
      </w:r>
    </w:p>
    <w:p w:rsidR="00BB3B9B" w:rsidRPr="0056660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56660B">
        <w:t xml:space="preserve">Форма </w:t>
      </w:r>
      <w:r>
        <w:t>письма об имеющейся</w:t>
      </w:r>
      <w:r w:rsidRPr="0056660B">
        <w:t xml:space="preserve"> у Участника закупки </w:t>
      </w:r>
      <w:r>
        <w:t>(</w:t>
      </w:r>
      <w:r w:rsidRPr="000949BA">
        <w:rPr>
          <w:b/>
        </w:rPr>
        <w:t>только для резидентов РФ</w:t>
      </w:r>
      <w:r>
        <w:t xml:space="preserve">) </w:t>
      </w:r>
      <w:r w:rsidRPr="0056660B">
        <w:t xml:space="preserve">непогашенной задолженности, совокупная сумма взыскания по которой превышает 50% </w:t>
      </w:r>
      <w:r w:rsidRPr="0056660B">
        <w:lastRenderedPageBreak/>
        <w:t xml:space="preserve">выручки Участника закупки за последний отчетный период (календарный год), предшествующий году подачи документов на аккредитацию, </w:t>
      </w:r>
      <w:r>
        <w:t xml:space="preserve">в том числе, </w:t>
      </w:r>
      <w:r w:rsidRPr="0056660B">
        <w:t>по следующим обязательствам (при наличии вступившего в законную силу судебного решения):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своевременной и полной выплате работникам заработной платы;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56660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979" w:firstLine="0"/>
      </w:pPr>
    </w:p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ПРИЛАГАЕМЫЕ К АНКЕТЕ-ЗАЯВКЕ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 xml:space="preserve">В составе приложений к анкете-заявке Участники </w:t>
      </w:r>
      <w:r w:rsidRPr="007D557E">
        <w:t>закупки представляют следующие документы:</w:t>
      </w:r>
      <w:r w:rsidRPr="00203244">
        <w:t xml:space="preserve"> 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РЕГИСТРАЦИОННЫЕ И ИНЫЕ ДОКУМЕНТЫ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993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ЮРИДИЧЕСКИХ ЛИЦ: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Устава;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свидетельства о государственной регистрации;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</w:t>
      </w:r>
      <w:r>
        <w:t xml:space="preserve"> </w:t>
      </w:r>
      <w:r w:rsidRPr="00203244">
        <w:t xml:space="preserve">организации </w:t>
      </w:r>
      <w:r>
        <w:t>(при наличии)</w:t>
      </w:r>
      <w:r w:rsidRPr="00203244">
        <w:t xml:space="preserve"> и подписью руководителя организации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документа, подтверждающего полномочия единоличного исполнительного органа и, в случае если документы подписываются по доверенности, копия доверенности на лицо, подписывающее документы;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приказа о назначении главного бухгалтера, а в случае его отсутствия — информационное письмо-справка за подписью руководителя с указанием причин;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выписки из Единого государственного реестра юридических лиц 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бенефициаров, по установленной форме (для организаций с формой собственности «акционерное общество» (публичное или непубличное; ЗАО</w:t>
      </w:r>
      <w:r w:rsidRPr="00FE19EC">
        <w:t>,</w:t>
      </w:r>
      <w:r w:rsidRPr="00203244">
        <w:t xml:space="preserve"> </w:t>
      </w:r>
      <w:r>
        <w:t>ПАО</w:t>
      </w:r>
      <w:r w:rsidRPr="00FE19EC">
        <w:t xml:space="preserve">, </w:t>
      </w:r>
      <w:r>
        <w:t>АО</w:t>
      </w:r>
      <w:r w:rsidRPr="00FE19EC">
        <w:t>,</w:t>
      </w:r>
      <w:r>
        <w:t xml:space="preserve"> </w:t>
      </w:r>
      <w:r w:rsidRPr="00203244">
        <w:t xml:space="preserve">если организация не внесла соответствующие изменения в Устав общества) необходимо дополнительно приложить заверенную печатью организации </w:t>
      </w:r>
      <w:r>
        <w:t>(при наличии)</w:t>
      </w:r>
      <w:r w:rsidRPr="00203244">
        <w:t xml:space="preserve"> и подписью руководителя копию реестра акционеров (владеющих не менее чем 5% акций) от даты не позднее 1 (одного) месяца с момента подачи документов);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формы КНД-1110018 «Сведения о среднесписочной численности работников за предшествующий календарный год»</w:t>
      </w:r>
      <w:r>
        <w:t xml:space="preserve"> за последние 3 календарных года</w:t>
      </w:r>
      <w:r w:rsidRPr="00203244"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</w:t>
      </w:r>
      <w:r>
        <w:t>окументов, подтверждающих место</w:t>
      </w:r>
      <w:r w:rsidRPr="00203244">
        <w:t xml:space="preserve">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ИНДИВИДУАЛЬНЫХ ПРЕДПРИНИМАТЕЛЕЙ: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</w:t>
      </w:r>
      <w:r>
        <w:t>(при наличии)</w:t>
      </w:r>
      <w:r w:rsidRPr="00203244">
        <w:t xml:space="preserve"> и подписью индивидуального предпринимателя копия документа о государственной регистрации физического лица в качестве индивидуального предпринимателя в соответствии с законодательством Российской Федерации;</w:t>
      </w:r>
    </w:p>
    <w:p w:rsidR="00BB3B9B" w:rsidRPr="00F9606E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F9606E">
        <w:rPr>
          <w:bCs/>
        </w:rPr>
        <w:t xml:space="preserve">Заверенная печатью </w:t>
      </w:r>
      <w:r>
        <w:t>(при наличии)</w:t>
      </w:r>
      <w:r w:rsidRPr="00203244">
        <w:t xml:space="preserve"> </w:t>
      </w:r>
      <w:r w:rsidRPr="00F9606E">
        <w:rPr>
          <w:bCs/>
        </w:rPr>
        <w:t>и подписью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>Копия общегражданского паспорта индивидуального предпринимателя;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Поставщика/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документов, подтверждающих местонахождение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НЕРЕЗИДЕНТОВ РОССИЙСКОЙ ФЕДЕРАЦИИ: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копия информации о регистрации Участника закупки, а также данные об учредителях и собственниках Участника закупки, в виде выписки из торгового реестра,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документы на аккредитацию подписываются по доверенности, представляется копия доверенности на лицо, подписывающее такие документы,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в соответствии с законодательством страны Участника закупки представление тех или иных документов невозможно —Участник закупки обязан представить информационное письмо-справку с объяснением таких причин, а также (насколько это возможно) аналогичный документ, близкий по содержанию к запрашиваемому, с переводом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</w:t>
      </w:r>
      <w:r>
        <w:t>Уча</w:t>
      </w:r>
      <w:r w:rsidRPr="007D557E">
        <w:t>стником</w:t>
      </w:r>
      <w:r w:rsidRPr="00203244">
        <w:t xml:space="preserve"> копия информации о регистрации Участника закупки в налоговых органах по месту юридической регистрации Участника закупки (TIN или аналогичный номер налогоплательщика по месту регистрации </w:t>
      </w:r>
      <w:r>
        <w:t>У</w:t>
      </w:r>
      <w:r w:rsidRPr="007D557E">
        <w:t>частника</w:t>
      </w:r>
      <w:r w:rsidRPr="00203244">
        <w:t>)</w:t>
      </w:r>
      <w:r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Default="00BB3B9B" w:rsidP="00BB3B9B"/>
    <w:p w:rsidR="00BB3B9B" w:rsidRPr="00203244" w:rsidRDefault="00BB3B9B" w:rsidP="00BB3B9B"/>
    <w:p w:rsidR="00BB3B9B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ФИНАНСОВАЯ ИНФОРМАЦИЯ</w:t>
      </w:r>
      <w:r w:rsidRPr="006F1D32">
        <w:rPr>
          <w:rFonts w:cs="Arial"/>
          <w:sz w:val="20"/>
          <w:vertAlign w:val="superscript"/>
        </w:rPr>
        <w:footnoteReference w:id="8"/>
      </w:r>
      <w:r>
        <w:rPr>
          <w:rFonts w:ascii="Arial" w:hAnsi="Arial" w:cs="Arial"/>
          <w:b/>
          <w:sz w:val="20"/>
        </w:rPr>
        <w:t xml:space="preserve"> ДЛЯ ПРОВЕРКИ УРОВНЯ ФИНАНСОВОГО СОСТОЯНИЯ</w:t>
      </w:r>
    </w:p>
    <w:p w:rsidR="00BB3B9B" w:rsidRDefault="00BB3B9B" w:rsidP="00BB3B9B"/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ЮРИДИЧЕСКИХ ЛИЦ (ЮРИДИЧЕСКИХ ЛИЦ, ФОРМИРУЮЩИХ БУХГАЛТЕРСКУЮ ОТЧЕТНОСТЬ</w:t>
      </w:r>
      <w:r>
        <w:rPr>
          <w:rStyle w:val="afc"/>
          <w:rFonts w:ascii="Arial" w:hAnsi="Arial"/>
          <w:b/>
        </w:rPr>
        <w:footnoteReference w:id="9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0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ind w:left="360"/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>Копия Бухгалтерской отчетности за последние 3 года (с отметкой налоговых органов о принятии), заверенная печатью Участника закупки</w:t>
      </w:r>
      <w:r>
        <w:rPr>
          <w:rStyle w:val="afc"/>
          <w:sz w:val="24"/>
          <w:szCs w:val="24"/>
        </w:rPr>
        <w:footnoteReference w:id="11"/>
      </w:r>
      <w:r>
        <w:rPr>
          <w:sz w:val="24"/>
          <w:szCs w:val="24"/>
        </w:rPr>
        <w:t xml:space="preserve"> и подписью руководителя Поставщика/Участника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rPr>
          <w:sz w:val="24"/>
          <w:szCs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 w:rsidRPr="001E71FD">
        <w:rPr>
          <w:sz w:val="24"/>
          <w:szCs w:val="24"/>
        </w:rPr>
        <w:t>Сведения о финансовом состоянии Участника закупки на последнюю отчетную дату (квартал), заверенные печатью Участника закупки</w:t>
      </w:r>
      <w:r w:rsidRPr="001E71FD">
        <w:rPr>
          <w:rStyle w:val="afc"/>
          <w:sz w:val="24"/>
          <w:szCs w:val="24"/>
        </w:rPr>
        <w:footnoteReference w:id="12"/>
      </w:r>
      <w:r w:rsidRPr="001E71FD">
        <w:rPr>
          <w:sz w:val="24"/>
          <w:szCs w:val="24"/>
        </w:rPr>
        <w:t xml:space="preserve"> и подписью руководителя Участника закупки и сформированные по формам бухгалтерской отчетности</w:t>
      </w:r>
      <w:r w:rsidRPr="001E71FD">
        <w:rPr>
          <w:rStyle w:val="afc"/>
          <w:sz w:val="24"/>
          <w:szCs w:val="24"/>
        </w:rPr>
        <w:t xml:space="preserve"> </w:t>
      </w:r>
      <w:r w:rsidRPr="001E71FD">
        <w:rPr>
          <w:sz w:val="24"/>
          <w:szCs w:val="24"/>
        </w:rPr>
        <w:t>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left="181" w:firstLine="0"/>
      </w:pPr>
    </w:p>
    <w:p w:rsidR="00BB3B9B" w:rsidRDefault="00BB3B9B" w:rsidP="006E409A">
      <w:pPr>
        <w:pStyle w:val="1"/>
        <w:keepNext/>
        <w:widowControl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ВЕДУЩИХ БУХГАЛТЕРСКИЙ УЧЕТ (ИНДИВИДУАЛЬНЫХ ПРЕДПРИНИМАТЕЛЕЙ, ФОРМИРУЮЩИХ БУХГАЛТЕРСКУЮ ОТЧЕТНОСТЬ</w:t>
      </w:r>
      <w:r>
        <w:rPr>
          <w:rStyle w:val="afc"/>
          <w:rFonts w:ascii="Arial" w:hAnsi="Arial"/>
          <w:b/>
        </w:rPr>
        <w:footnoteReference w:id="13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4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3.2.2.1 Копия Бухгалтерской отчетности за последние 3 года (с отметкой налоговых органов о принятии), заверенная печатью</w:t>
      </w:r>
      <w:r>
        <w:rPr>
          <w:rStyle w:val="afc"/>
          <w:szCs w:val="24"/>
        </w:rPr>
        <w:footnoteReference w:id="15"/>
      </w:r>
      <w:r>
        <w:rPr>
          <w:sz w:val="24"/>
          <w:szCs w:val="24"/>
        </w:rPr>
        <w:t xml:space="preserve"> и подписью Индивидуального предпринимателя - 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ind w:left="0"/>
        <w:jc w:val="both"/>
      </w:pPr>
    </w:p>
    <w:p w:rsidR="00BB3B9B" w:rsidRPr="001E71FD" w:rsidRDefault="00BB3B9B" w:rsidP="00BB3B9B">
      <w:pPr>
        <w:pStyle w:val="afa"/>
        <w:tabs>
          <w:tab w:val="left" w:pos="708"/>
        </w:tabs>
        <w:ind w:left="0"/>
        <w:jc w:val="both"/>
        <w:rPr>
          <w:sz w:val="24"/>
          <w:szCs w:val="28"/>
        </w:rPr>
      </w:pPr>
      <w:r w:rsidRPr="001E71FD">
        <w:rPr>
          <w:sz w:val="24"/>
          <w:szCs w:val="24"/>
        </w:rPr>
        <w:t xml:space="preserve">3.2.2.2 </w:t>
      </w:r>
      <w:r w:rsidRPr="001E71FD">
        <w:rPr>
          <w:sz w:val="24"/>
          <w:szCs w:val="28"/>
        </w:rPr>
        <w:t>Сведения о финансовом состоянии Индивидуального предпринимателя – Поставщика/Участника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6"/>
      </w:r>
      <w:r w:rsidRPr="001E71FD">
        <w:rPr>
          <w:sz w:val="24"/>
          <w:szCs w:val="28"/>
        </w:rPr>
        <w:t xml:space="preserve"> Индивидуального предпринимателя - Участника закупки и подписью Индивидуального предпринимателя - Участника закупки и сформированные по формам </w:t>
      </w:r>
      <w:r w:rsidRPr="001E71FD">
        <w:rPr>
          <w:sz w:val="24"/>
          <w:szCs w:val="28"/>
        </w:rPr>
        <w:lastRenderedPageBreak/>
        <w:t>бухгалтерской отчетности 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rFonts w:ascii="Arial" w:hAnsi="Arial" w:cs="Arial"/>
          <w:b/>
        </w:rPr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НЕ ВЕДУЩИХ БУХГАЛТЕРСКИЙ УЧЕТ</w:t>
      </w:r>
      <w:r>
        <w:rPr>
          <w:rStyle w:val="afc"/>
        </w:rPr>
        <w:footnoteReference w:id="17"/>
      </w:r>
      <w:r>
        <w:rPr>
          <w:rFonts w:ascii="Arial" w:hAnsi="Arial" w:cs="Arial"/>
          <w:b/>
          <w:sz w:val="20"/>
        </w:rPr>
        <w:t>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>
        <w:rPr>
          <w:sz w:val="24"/>
          <w:szCs w:val="24"/>
        </w:rPr>
        <w:t>Копия</w:t>
      </w:r>
      <w:r>
        <w:rPr>
          <w:sz w:val="24"/>
        </w:rPr>
        <w:t xml:space="preserve"> налоговой декларации по налогу, уплачиваемому в связи с применением упрощенной системы налогообложения за последние 3 календарных года (с отметкой налоговых органов о принятии),</w:t>
      </w:r>
      <w:r>
        <w:rPr>
          <w:sz w:val="24"/>
          <w:szCs w:val="24"/>
        </w:rPr>
        <w:t xml:space="preserve"> заверенная печатью Индивидуального предпринимателя - Участника закупки</w:t>
      </w:r>
      <w:r>
        <w:rPr>
          <w:rStyle w:val="afc"/>
          <w:szCs w:val="24"/>
        </w:rPr>
        <w:footnoteReference w:id="18"/>
      </w:r>
      <w:r>
        <w:rPr>
          <w:sz w:val="24"/>
          <w:szCs w:val="24"/>
        </w:rPr>
        <w:t xml:space="preserve"> и подписью Индивидуального предпринимателя - Участника закупки</w:t>
      </w:r>
      <w:r>
        <w:rPr>
          <w:sz w:val="24"/>
        </w:rPr>
        <w:t>.</w:t>
      </w:r>
    </w:p>
    <w:p w:rsidR="00BB3B9B" w:rsidRDefault="00BB3B9B" w:rsidP="00BB3B9B">
      <w:pPr>
        <w:pStyle w:val="afa"/>
        <w:tabs>
          <w:tab w:val="num" w:pos="851"/>
        </w:tabs>
        <w:rPr>
          <w:sz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 w:rsidRPr="001E71FD">
        <w:rPr>
          <w:sz w:val="24"/>
          <w:szCs w:val="28"/>
        </w:rPr>
        <w:t>Сведения о финансовом состоянии Индивидуального предпринимателя - 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9"/>
      </w:r>
      <w:r w:rsidRPr="001E71FD">
        <w:rPr>
          <w:sz w:val="24"/>
          <w:szCs w:val="28"/>
        </w:rPr>
        <w:t xml:space="preserve"> и подписью Индивидуального предпринимателя - Участника закупки и сформированные по формам упрощенной бухгалтерской отчетности</w:t>
      </w:r>
      <w:r w:rsidRPr="001E71FD">
        <w:rPr>
          <w:rStyle w:val="afc"/>
          <w:sz w:val="24"/>
          <w:szCs w:val="28"/>
        </w:rPr>
        <w:footnoteReference w:id="20"/>
      </w:r>
      <w:r w:rsidRPr="001E71FD">
        <w:rPr>
          <w:sz w:val="24"/>
          <w:szCs w:val="28"/>
        </w:rPr>
        <w:t xml:space="preserve"> (сведения 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firstLine="0"/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РФ - ГОСУДАРСТВЕННЫХ (МУНИЦИПАЛЬНЫХ) БЮДЖЕТНЫХ И АВТОНОМНЫХ УЧРЕЖДЕНИЙ</w:t>
      </w:r>
      <w:r>
        <w:rPr>
          <w:rFonts w:ascii="Arial" w:hAnsi="Arial" w:cs="Arial"/>
          <w:b/>
          <w:sz w:val="20"/>
          <w:szCs w:val="16"/>
          <w:vertAlign w:val="superscript"/>
        </w:rPr>
        <w:footnoteReference w:id="21"/>
      </w:r>
    </w:p>
    <w:p w:rsidR="00BB3B9B" w:rsidRDefault="00BB3B9B" w:rsidP="00BB3B9B">
      <w:pPr>
        <w:pStyle w:val="afa"/>
        <w:tabs>
          <w:tab w:val="left" w:pos="0"/>
        </w:tabs>
        <w:autoSpaceDE w:val="0"/>
        <w:autoSpaceDN w:val="0"/>
        <w:spacing w:before="0"/>
        <w:ind w:left="0"/>
        <w:jc w:val="both"/>
      </w:pPr>
    </w:p>
    <w:p w:rsidR="00BB3B9B" w:rsidRDefault="00BB3B9B" w:rsidP="00BB3B9B">
      <w:pPr>
        <w:tabs>
          <w:tab w:val="left" w:pos="539"/>
        </w:tabs>
        <w:kinsoku/>
        <w:overflowPunct/>
        <w:autoSpaceDE/>
        <w:rPr>
          <w:szCs w:val="24"/>
        </w:rPr>
      </w:pPr>
      <w:r>
        <w:rPr>
          <w:szCs w:val="24"/>
        </w:rPr>
        <w:t xml:space="preserve">Копия Бухгалтерской отчетности за последние 3 года, заверенная печатью Участника закупки и подписью руководителя Участника закупки (с отметкой налоговых органов о принятии) 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0503721 по ОКУД – Отчет о финансовых результатах.</w:t>
      </w:r>
    </w:p>
    <w:p w:rsidR="00BB3B9B" w:rsidRDefault="00BB3B9B" w:rsidP="00BB3B9B"/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(ОТЧЕТНОСТЬ ПО СТАНДАРТАМ IAS</w:t>
      </w:r>
      <w:r>
        <w:rPr>
          <w:rStyle w:val="afc"/>
          <w:rFonts w:ascii="Arial" w:hAnsi="Arial"/>
          <w:b/>
        </w:rPr>
        <w:footnoteReference w:id="22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неаудированная),</w:t>
      </w:r>
      <w:r>
        <w:rPr>
          <w:szCs w:val="24"/>
        </w:rPr>
        <w:t xml:space="preserve"> заверенная печатью Участника закупки и подписью руководителя Поставщика/Участника закупки</w:t>
      </w:r>
      <w:r>
        <w:t>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  <w:rPr>
          <w:lang w:val="en-US"/>
        </w:rPr>
      </w:pPr>
      <w:r w:rsidRPr="001E71FD">
        <w:rPr>
          <w:lang w:val="en-US"/>
        </w:rPr>
        <w:t>Consolidated Balance Sheet (</w:t>
      </w:r>
      <w:r>
        <w:t>Бухгалтерский</w:t>
      </w:r>
      <w:r w:rsidRPr="001E71FD">
        <w:rPr>
          <w:lang w:val="en-US"/>
        </w:rPr>
        <w:t xml:space="preserve"> </w:t>
      </w:r>
      <w:r>
        <w:t>баланс</w:t>
      </w:r>
      <w:r w:rsidRPr="001E71FD"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Income Statement (Отчет о прибылях и убытках).</w:t>
      </w:r>
    </w:p>
    <w:p w:rsidR="00BB3B9B" w:rsidRDefault="00BB3B9B" w:rsidP="00BB3B9B">
      <w:pPr>
        <w:tabs>
          <w:tab w:val="left" w:pos="708"/>
        </w:tabs>
        <w:rPr>
          <w:b/>
          <w:bCs/>
        </w:rPr>
      </w:pPr>
    </w:p>
    <w:p w:rsidR="00BB3B9B" w:rsidRDefault="00BB3B9B" w:rsidP="00BB3B9B">
      <w:pPr>
        <w:tabs>
          <w:tab w:val="left" w:pos="708"/>
        </w:tabs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lastRenderedPageBreak/>
        <w:t>Форма 0503721 по ОКУД – Отчет о финансовых результатах.</w:t>
      </w:r>
    </w:p>
    <w:p w:rsidR="00BB3B9B" w:rsidRDefault="00BB3B9B" w:rsidP="00BB3B9B">
      <w:pPr>
        <w:rPr>
          <w:b/>
          <w:bCs/>
        </w:rPr>
      </w:pPr>
    </w:p>
    <w:p w:rsidR="00BB3B9B" w:rsidRDefault="00BB3B9B" w:rsidP="00BB3B9B">
      <w:pPr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КРЕДИТНЫХ ОРГАНИЗАЦИЙ</w:t>
      </w:r>
      <w:r>
        <w:rPr>
          <w:rStyle w:val="afc"/>
          <w:rFonts w:cs="Arial"/>
          <w:i/>
          <w:iCs/>
        </w:rPr>
        <w:footnoteReference w:id="23"/>
      </w:r>
      <w:r>
        <w:rPr>
          <w:rFonts w:ascii="Arial" w:hAnsi="Arial" w:cs="Arial"/>
          <w:b/>
          <w:sz w:val="20"/>
        </w:rPr>
        <w:t xml:space="preserve"> </w:t>
      </w:r>
    </w:p>
    <w:p w:rsidR="00BB3B9B" w:rsidRDefault="00BB3B9B" w:rsidP="00BB3B9B"/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.1.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 xml:space="preserve">ДЛЯ КРЕДИТНЫХ ОРГАНИЗАЦИЙ - РЕЗИДЕНТОВ РФ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4"/>
      </w:r>
      <w:r w:rsidRPr="006F1D32">
        <w:rPr>
          <w:rFonts w:ascii="Arial" w:hAnsi="Arial" w:cs="Arial"/>
          <w:b/>
          <w:i/>
          <w:iCs/>
          <w:sz w:val="20"/>
          <w:szCs w:val="20"/>
        </w:rPr>
        <w:t xml:space="preserve">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5"/>
      </w:r>
    </w:p>
    <w:p w:rsidR="00BB3B9B" w:rsidRDefault="00BB3B9B" w:rsidP="00BB3B9B">
      <w:pPr>
        <w:tabs>
          <w:tab w:val="left" w:pos="539"/>
        </w:tabs>
      </w:pPr>
      <w:r>
        <w:t>Копия финансовой отчетности за последние 3 года и на последнюю отчетную дату: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0409806 по ОКУД – Бухгалтерский баланс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0409807 по ОКУД - Отчет о финансовых результатах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форма).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/>
    <w:p w:rsidR="00BB3B9B" w:rsidRPr="006F1D32" w:rsidRDefault="00BB3B9B" w:rsidP="00BB3B9B">
      <w:pPr>
        <w:keepNext/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.2.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РФ (ОТЧЕТНОСТЬ ПО СТАНДАРТАМ IAS</w:t>
      </w:r>
      <w:r w:rsidRPr="006F1D32">
        <w:rPr>
          <w:rStyle w:val="afc"/>
          <w:rFonts w:ascii="Arial" w:hAnsi="Arial"/>
          <w:b/>
          <w:i/>
          <w:iCs/>
          <w:szCs w:val="20"/>
        </w:rPr>
        <w:footnoteReference w:id="26"/>
      </w:r>
      <w:r w:rsidRPr="006F1D32">
        <w:rPr>
          <w:rFonts w:ascii="Arial" w:hAnsi="Arial" w:cs="Arial"/>
          <w:b/>
          <w:i/>
          <w:iCs/>
          <w:sz w:val="20"/>
          <w:szCs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 аудированная),</w:t>
      </w:r>
      <w:r>
        <w:rPr>
          <w:szCs w:val="24"/>
        </w:rPr>
        <w:t xml:space="preserve"> заверенная печатью Участника закупки и подписью руководителя Участника закупки</w:t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rPr>
          <w:lang w:val="en-US"/>
        </w:rPr>
      </w:pPr>
      <w:r>
        <w:rPr>
          <w:lang w:val="en-US"/>
        </w:rPr>
        <w:t>Consolidated Balance Sheet (</w:t>
      </w:r>
      <w:r>
        <w:t>Бухгалтерский</w:t>
      </w:r>
      <w:r>
        <w:rPr>
          <w:lang w:val="en-US"/>
        </w:rPr>
        <w:t xml:space="preserve"> </w:t>
      </w:r>
      <w:r>
        <w:t>баланс</w:t>
      </w:r>
      <w:r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Income Statement (Отчет о прибылях и убытках);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Cash Flow Statement (Отчет о движении денежных средств).</w:t>
      </w: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  <w:ind w:left="567" w:firstLine="0"/>
        <w:rPr>
          <w:b/>
          <w:bCs/>
        </w:rPr>
      </w:pP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.3.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</w:t>
      </w:r>
      <w:r>
        <w:rPr>
          <w:rStyle w:val="afc"/>
          <w:rFonts w:ascii="Arial" w:hAnsi="Arial" w:cs="Arial"/>
          <w:iCs/>
          <w:szCs w:val="20"/>
        </w:rPr>
        <w:footnoteReference w:id="27"/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0409806 по ОКУД - </w:t>
      </w:r>
      <w:r w:rsidRPr="006F1D32">
        <w:t>Бухгалтерский баланс</w:t>
      </w:r>
      <w:r>
        <w:t xml:space="preserve">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0409807 по ОКУД - </w:t>
      </w:r>
      <w:r w:rsidRPr="006F1D32">
        <w:t>Отчет</w:t>
      </w:r>
      <w:r>
        <w:t xml:space="preserve"> о прибылях и убытках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>
      <w:pPr>
        <w:pStyle w:val="afa"/>
        <w:spacing w:before="0"/>
        <w:ind w:left="0" w:firstLine="360"/>
        <w:jc w:val="both"/>
        <w:rPr>
          <w:b/>
          <w:bCs/>
          <w:sz w:val="24"/>
          <w:szCs w:val="24"/>
        </w:rPr>
      </w:pPr>
    </w:p>
    <w:p w:rsidR="00BB3B9B" w:rsidRDefault="00BB3B9B" w:rsidP="00BB3B9B">
      <w:pPr>
        <w:pStyle w:val="afa"/>
        <w:spacing w:before="0"/>
        <w:ind w:left="0" w:firstLine="360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Язык представления отчетности: </w:t>
      </w:r>
      <w:r>
        <w:rPr>
          <w:bCs/>
          <w:sz w:val="24"/>
          <w:szCs w:val="24"/>
        </w:rPr>
        <w:t xml:space="preserve">на любом языке </w:t>
      </w:r>
      <w:r>
        <w:rPr>
          <w:sz w:val="24"/>
          <w:szCs w:val="24"/>
        </w:rPr>
        <w:t xml:space="preserve">Участника закупки </w:t>
      </w:r>
      <w:r>
        <w:rPr>
          <w:bCs/>
          <w:sz w:val="24"/>
          <w:szCs w:val="24"/>
        </w:rPr>
        <w:t>с переводом на русский, либо английский язык.</w:t>
      </w:r>
    </w:p>
    <w:p w:rsidR="00BB3B9B" w:rsidRDefault="00BB3B9B" w:rsidP="00BB3B9B">
      <w:pPr>
        <w:pStyle w:val="afd"/>
        <w:tabs>
          <w:tab w:val="clear" w:pos="1134"/>
        </w:tabs>
        <w:kinsoku/>
        <w:overflowPunct/>
        <w:autoSpaceDE/>
        <w:autoSpaceDN/>
        <w:spacing w:after="0"/>
        <w:ind w:left="924" w:firstLine="0"/>
      </w:pPr>
    </w:p>
    <w:p w:rsidR="00BB3B9B" w:rsidRPr="00203244" w:rsidRDefault="00BB3B9B" w:rsidP="00BB3B9B">
      <w:pPr>
        <w:ind w:firstLine="0"/>
      </w:pPr>
    </w:p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ФОРМУЛЯР ДЛЯ ЗАГРУЗКИ ДАННЫХ ОРГАНИЗАЦИИ В БАЗУ ДАННЫХ</w:t>
      </w:r>
    </w:p>
    <w:p w:rsidR="00BB3B9B" w:rsidRPr="00203244" w:rsidRDefault="00BB3B9B" w:rsidP="00BB3B9B"/>
    <w:p w:rsidR="00BB3B9B" w:rsidRPr="00203244" w:rsidRDefault="00BB3B9B" w:rsidP="00BB3B9B">
      <w:r w:rsidRPr="00203244">
        <w:t>Формуляр, заполненный по установленной форме, представляется в формате *.xls.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ПРОЧИЕ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>Поставщик</w:t>
      </w:r>
      <w:r w:rsidRPr="00203244">
        <w:rPr>
          <w:sz w:val="20"/>
          <w:szCs w:val="20"/>
        </w:rPr>
        <w:t xml:space="preserve">/ </w:t>
      </w:r>
      <w:r w:rsidRPr="00203244">
        <w:t>Участник закупки может дополнительно представить иные документы, характеризующие его деятельность: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свидетельств, сертификат</w:t>
      </w:r>
      <w:r w:rsidRPr="00203244">
        <w:rPr>
          <w:rStyle w:val="25"/>
          <w:sz w:val="24"/>
        </w:rPr>
        <w:t>ов</w:t>
      </w:r>
      <w:r w:rsidRPr="00203244">
        <w:t>, лицензи</w:t>
      </w:r>
      <w:r w:rsidRPr="00203244">
        <w:rPr>
          <w:rStyle w:val="25"/>
          <w:sz w:val="24"/>
        </w:rPr>
        <w:t>й</w:t>
      </w:r>
      <w:r w:rsidRPr="00203244">
        <w:t xml:space="preserve"> и т.д. на товары, работы, услуги Участника закупки (при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rStyle w:val="25"/>
          <w:sz w:val="24"/>
        </w:rPr>
      </w:pPr>
      <w:r w:rsidRPr="00203244">
        <w:t>прочие документы (на усмотрение Участника закупки).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ТРЕБОВАНИЯ К ОФОРМЛЕНИЮ ДОКУМЕНТОВ, ПРЕДСТАВЛЯЕМЫХ В ЭЛЕКТРОННОМ ВИДЕ</w:t>
      </w:r>
    </w:p>
    <w:p w:rsidR="00BB3B9B" w:rsidRPr="00203244" w:rsidRDefault="00BB3B9B" w:rsidP="00BB3B9B"/>
    <w:p w:rsidR="00BB3B9B" w:rsidRDefault="00BB3B9B" w:rsidP="00BB3B9B">
      <w:r w:rsidRPr="00203244">
        <w:t xml:space="preserve">В случае подачи документов на прохождение аккредитации через ЭТП пакет документов в электронном виде должен содержать электронные копии документов, указанных в разделах </w:t>
      </w:r>
      <w:r>
        <w:t xml:space="preserve">3.1, 3.2, 3.4 </w:t>
      </w:r>
      <w:r w:rsidRPr="00203244">
        <w:t xml:space="preserve">настоящих Требований. </w:t>
      </w:r>
    </w:p>
    <w:p w:rsidR="00BB3B9B" w:rsidRDefault="00BB3B9B" w:rsidP="00BB3B9B">
      <w:r w:rsidRPr="00203244">
        <w:t>Каждый документ должен быть представлен отдельным файлом в формате *.pdf или в графическом формате *.tif или *.jpg в качестве, приг</w:t>
      </w:r>
      <w:r w:rsidR="00045AFE">
        <w:t>одном для чтения, и поименован в</w:t>
      </w:r>
      <w:r w:rsidRPr="00203244">
        <w:t xml:space="preserve"> соответствии с представляемым документом, за исключением формуляра, который должен быть представлен в формате *.xls. Суммарный размер электронной версии документов не должен превышать 30 Мбайт.</w:t>
      </w:r>
    </w:p>
    <w:p w:rsidR="00BB3B9B" w:rsidRDefault="00BB3B9B" w:rsidP="00BB3B9B">
      <w:r>
        <w:t>Подача документов на аккредитацию через ЭТП должна производиться в соответствии с документами, регламентирующими работу ЭТП (инструкциям</w:t>
      </w:r>
      <w:r w:rsidR="00045AFE">
        <w:t xml:space="preserve">и, регламентом). Использование </w:t>
      </w:r>
      <w:r>
        <w:t>функционала ЭТП, который не описан в регламентирующих документах как предназначенный для подачи документов на аккредитацию, запрещено.</w:t>
      </w:r>
    </w:p>
    <w:p w:rsidR="00BB3B9B" w:rsidRDefault="00BB3B9B" w:rsidP="00BB3B9B">
      <w:r>
        <w:t xml:space="preserve">Каждый Участник вправе подавать заявки на аккредитацию только от своего лица, не допускается подача документов за других Участников закупки/Субподрядчиков и т.д. </w:t>
      </w:r>
    </w:p>
    <w:p w:rsidR="00BB3B9B" w:rsidRDefault="00BB3B9B" w:rsidP="00BB3B9B">
      <w:r w:rsidRPr="00626323">
        <w:t xml:space="preserve"> </w:t>
      </w:r>
    </w:p>
    <w:p w:rsidR="00BB3B9B" w:rsidRPr="00203244" w:rsidRDefault="00BB3B9B" w:rsidP="00BB3B9B">
      <w:pPr>
        <w:sectPr w:rsidR="00BB3B9B" w:rsidRPr="00203244" w:rsidSect="006C00D5">
          <w:headerReference w:type="even" r:id="rId39"/>
          <w:headerReference w:type="default" r:id="rId40"/>
          <w:headerReference w:type="first" r:id="rId41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tabs>
          <w:tab w:val="clear" w:pos="1134"/>
        </w:tabs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АНКЕТЫ-ЗАЯВКИ УЧАСТНИКА ЗАКУПКИ</w:t>
      </w:r>
      <w:r w:rsidRPr="00203244">
        <w:rPr>
          <w:rFonts w:ascii="Arial" w:hAnsi="Arial"/>
          <w:b/>
          <w:bCs/>
          <w:sz w:val="28"/>
          <w:szCs w:val="24"/>
        </w:rPr>
        <w:tab/>
        <w:t xml:space="preserve"> НА АККРЕДИТАЦИЮ</w:t>
      </w:r>
      <w:r>
        <w:rPr>
          <w:rStyle w:val="afc"/>
          <w:rFonts w:ascii="Arial" w:hAnsi="Arial"/>
          <w:b/>
          <w:bCs/>
          <w:caps/>
          <w:szCs w:val="24"/>
        </w:rPr>
        <w:footnoteReference w:id="28"/>
      </w:r>
      <w:r w:rsidR="00045AFE">
        <w:rPr>
          <w:rFonts w:ascii="Arial" w:hAnsi="Arial"/>
          <w:b/>
          <w:bC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29"/>
      </w:r>
    </w:p>
    <w:p w:rsidR="00BB3B9B" w:rsidRPr="00203244" w:rsidRDefault="00BB3B9B" w:rsidP="00BB3B9B">
      <w:pPr>
        <w:tabs>
          <w:tab w:val="clear" w:pos="1134"/>
        </w:tabs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</w:p>
    <w:p w:rsidR="00BB3B9B" w:rsidRPr="00203244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АНКЕТА-ЗАЯВКА на аккредитацию 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Участника закупки для нужд </w:t>
      </w:r>
      <w:r w:rsidR="00045AFE">
        <w:rPr>
          <w:rFonts w:ascii="Arial" w:hAnsi="Arial" w:cs="Arial"/>
          <w:b/>
          <w:bCs/>
        </w:rPr>
        <w:t>ЗАО «ТЗС»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Наименование Участника закупки </w:t>
      </w:r>
      <w:r w:rsidRPr="005674DD">
        <w:rPr>
          <w:i/>
          <w:iCs/>
          <w:color w:val="000000" w:themeColor="text1"/>
          <w:sz w:val="22"/>
          <w:szCs w:val="22"/>
        </w:rPr>
        <w:t>(полное и краткое наименование)</w:t>
      </w:r>
      <w:r w:rsidRPr="005674DD">
        <w:rPr>
          <w:color w:val="000000" w:themeColor="text1"/>
          <w:sz w:val="22"/>
          <w:szCs w:val="22"/>
        </w:rPr>
        <w:t>:</w:t>
      </w:r>
    </w:p>
    <w:p w:rsidR="00BB3B9B" w:rsidRPr="005674DD" w:rsidRDefault="00BB3B9B" w:rsidP="00BB3B9B">
      <w:pPr>
        <w:pStyle w:val="afa"/>
        <w:tabs>
          <w:tab w:val="clear" w:pos="1134"/>
        </w:tabs>
        <w:spacing w:after="120" w:line="276" w:lineRule="auto"/>
        <w:ind w:left="0"/>
        <w:rPr>
          <w:sz w:val="22"/>
          <w:szCs w:val="22"/>
          <w:u w:val="single"/>
        </w:rPr>
      </w:pP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Прежнее название </w:t>
      </w:r>
      <w:r w:rsidRPr="005674DD">
        <w:rPr>
          <w:sz w:val="22"/>
          <w:szCs w:val="22"/>
        </w:rPr>
        <w:t>Участника закупки</w:t>
      </w:r>
      <w:r w:rsidRPr="005674DD">
        <w:rPr>
          <w:bCs/>
          <w:sz w:val="22"/>
          <w:szCs w:val="22"/>
        </w:rPr>
        <w:t xml:space="preserve">, если менялось перечислить названия и даты регистрации: </w:t>
      </w:r>
      <w:r w:rsidRPr="005674DD">
        <w:rPr>
          <w:bCs/>
          <w:i/>
          <w:sz w:val="22"/>
          <w:szCs w:val="22"/>
        </w:rPr>
        <w:t>Имеется/ Не имеется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3"/>
        <w:gridCol w:w="1794"/>
        <w:gridCol w:w="5044"/>
        <w:gridCol w:w="2324"/>
      </w:tblGrid>
      <w:tr w:rsidR="00BB3B9B" w:rsidRPr="00DC6524" w:rsidTr="006C00D5">
        <w:tc>
          <w:tcPr>
            <w:tcW w:w="69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b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№ п/п</w:t>
            </w:r>
          </w:p>
        </w:tc>
        <w:tc>
          <w:tcPr>
            <w:tcW w:w="179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Дата регистрации</w:t>
            </w:r>
          </w:p>
        </w:tc>
        <w:tc>
          <w:tcPr>
            <w:tcW w:w="504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Наименование</w:t>
            </w:r>
          </w:p>
        </w:tc>
        <w:tc>
          <w:tcPr>
            <w:tcW w:w="23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Примечание</w:t>
            </w:r>
          </w:p>
        </w:tc>
      </w:tr>
      <w:tr w:rsidR="00BB3B9B" w:rsidRPr="005674DD" w:rsidTr="006C00D5">
        <w:tc>
          <w:tcPr>
            <w:tcW w:w="693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1</w:t>
            </w:r>
          </w:p>
        </w:tc>
        <w:tc>
          <w:tcPr>
            <w:tcW w:w="179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2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…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</w:tbl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bCs/>
          <w:sz w:val="22"/>
          <w:szCs w:val="22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ИНН: </w:t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TIN</w:t>
      </w:r>
      <w:r w:rsidRPr="005674DD">
        <w:rPr>
          <w:i/>
          <w:iCs/>
          <w:color w:val="000000" w:themeColor="text1"/>
          <w:sz w:val="20"/>
          <w:szCs w:val="22"/>
        </w:rPr>
        <w:t xml:space="preserve"> (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Taxpayer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Identification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Number</w:t>
      </w:r>
      <w:r w:rsidRPr="005674DD">
        <w:rPr>
          <w:i/>
          <w:iCs/>
          <w:color w:val="000000" w:themeColor="text1"/>
          <w:sz w:val="20"/>
          <w:szCs w:val="22"/>
        </w:rPr>
        <w:t>) или другой идентификационный номер налогоплательщика)</w:t>
      </w:r>
    </w:p>
    <w:p w:rsidR="00BB3B9B" w:rsidRPr="005674DD" w:rsidRDefault="00BB3B9B" w:rsidP="00BB3B9B">
      <w:pPr>
        <w:tabs>
          <w:tab w:val="clear" w:pos="1134"/>
        </w:tabs>
        <w:spacing w:after="120"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 xml:space="preserve">КПП: </w:t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>ОГРН:</w:t>
      </w:r>
      <w:r>
        <w:rPr>
          <w:szCs w:val="22"/>
          <w:u w:val="single"/>
        </w:rPr>
        <w:t xml:space="preserve"> </w:t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Cs w:val="22"/>
        </w:rPr>
        <w:t>(</w:t>
      </w:r>
      <w:r w:rsidRPr="005674DD">
        <w:rPr>
          <w:i/>
          <w:iCs/>
          <w:color w:val="000000" w:themeColor="text1"/>
          <w:sz w:val="20"/>
          <w:szCs w:val="22"/>
        </w:rPr>
        <w:t xml:space="preserve">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указывается регистрационный номер)</w:t>
      </w:r>
    </w:p>
    <w:p w:rsidR="00BB3B9B" w:rsidRPr="00215D63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Cs/>
          <w:szCs w:val="22"/>
        </w:rPr>
      </w:pPr>
      <w:r w:rsidRPr="00215D63">
        <w:rPr>
          <w:iCs/>
          <w:szCs w:val="22"/>
        </w:rPr>
        <w:t>ОКПО________________________________________________________________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>Основной код ОКВЭД</w:t>
      </w:r>
      <w:r>
        <w:rPr>
          <w:bCs/>
          <w:sz w:val="22"/>
          <w:szCs w:val="22"/>
        </w:rPr>
        <w:t>2</w:t>
      </w:r>
      <w:r w:rsidRPr="005674DD">
        <w:rPr>
          <w:bCs/>
          <w:sz w:val="22"/>
          <w:szCs w:val="22"/>
        </w:rPr>
        <w:t>: 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 xml:space="preserve">Руководитель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 xml:space="preserve">Участника закупки </w:t>
      </w:r>
      <w:r w:rsidRPr="00066415">
        <w:rPr>
          <w:i/>
          <w:iCs/>
          <w:color w:val="000000" w:themeColor="text1"/>
          <w:szCs w:val="22"/>
        </w:rPr>
        <w:t>(должность, фамилия, имя, отчество)</w:t>
      </w:r>
      <w:r w:rsidRPr="00066415">
        <w:rPr>
          <w:iCs/>
          <w:color w:val="333399"/>
          <w:szCs w:val="22"/>
        </w:rPr>
        <w:t>: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after="120" w:line="276" w:lineRule="auto"/>
        <w:ind w:left="709"/>
        <w:contextualSpacing w:val="0"/>
        <w:rPr>
          <w:sz w:val="22"/>
          <w:szCs w:val="22"/>
        </w:rPr>
      </w:pPr>
      <w:r w:rsidRPr="005674DD">
        <w:rPr>
          <w:sz w:val="22"/>
          <w:szCs w:val="22"/>
          <w:u w:val="single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Главный бухгалтер </w:t>
      </w:r>
      <w:r w:rsidRPr="005674DD">
        <w:rPr>
          <w:i/>
          <w:iCs/>
          <w:color w:val="000000" w:themeColor="text1"/>
          <w:sz w:val="22"/>
          <w:szCs w:val="22"/>
        </w:rPr>
        <w:t>(фамилия, имя, отчество)</w:t>
      </w:r>
      <w:r w:rsidRPr="005674DD">
        <w:rPr>
          <w:iCs/>
          <w:color w:val="000000" w:themeColor="text1"/>
          <w:sz w:val="22"/>
          <w:szCs w:val="22"/>
        </w:rPr>
        <w:t>:</w:t>
      </w:r>
      <w:r w:rsidRPr="005674DD">
        <w:rPr>
          <w:i/>
          <w:iCs/>
          <w:color w:val="000000" w:themeColor="text1"/>
          <w:sz w:val="22"/>
          <w:szCs w:val="22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  <w:u w:val="single"/>
        </w:rPr>
      </w:pPr>
      <w:r w:rsidRPr="005674DD">
        <w:rPr>
          <w:bCs/>
          <w:sz w:val="22"/>
          <w:szCs w:val="22"/>
        </w:rPr>
        <w:t xml:space="preserve">Дата, место и орган регистрации, № свидетельства: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дата и место регистрации в Торговой палате либо ином регистрирующем юридические лица органе)</w:t>
      </w:r>
    </w:p>
    <w:p w:rsidR="00BB3B9B" w:rsidRPr="001A011E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1A011E">
        <w:rPr>
          <w:sz w:val="22"/>
          <w:szCs w:val="22"/>
        </w:rPr>
        <w:t xml:space="preserve">Адрес (местонахождение): </w:t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Cs w:val="22"/>
        </w:rPr>
        <w:t>Юридический</w:t>
      </w:r>
      <w:r w:rsidRPr="009929D4">
        <w:rPr>
          <w:rStyle w:val="afc"/>
          <w:sz w:val="22"/>
          <w:szCs w:val="22"/>
        </w:rPr>
        <w:footnoteReference w:id="30"/>
      </w:r>
      <w:r w:rsidRPr="009929D4">
        <w:rPr>
          <w:sz w:val="22"/>
          <w:szCs w:val="22"/>
        </w:rPr>
        <w:t xml:space="preserve">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Фактический: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Страна регистрации: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Телефон (с кодом города): </w:t>
      </w:r>
      <w:r w:rsidRPr="009929D4">
        <w:rPr>
          <w:sz w:val="22"/>
          <w:szCs w:val="22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Факс (с кодом города):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Электронная почта: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Официальный веб-сайт Участника закупки: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ind w:left="709" w:firstLine="0"/>
        <w:rPr>
          <w:szCs w:val="22"/>
        </w:rPr>
      </w:pPr>
    </w:p>
    <w:p w:rsidR="00BB3B9B" w:rsidRPr="005674DD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lastRenderedPageBreak/>
        <w:t>Информация о собственниках компании:</w:t>
      </w:r>
    </w:p>
    <w:tbl>
      <w:tblPr>
        <w:tblW w:w="5000" w:type="pct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1"/>
        <w:gridCol w:w="5407"/>
        <w:gridCol w:w="1841"/>
        <w:gridCol w:w="1870"/>
      </w:tblGrid>
      <w:tr w:rsidR="00BB3B9B" w:rsidRPr="00203244" w:rsidTr="006C00D5">
        <w:trPr>
          <w:trHeight w:val="476"/>
        </w:trPr>
        <w:tc>
          <w:tcPr>
            <w:tcW w:w="25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№ п/п</w:t>
            </w:r>
          </w:p>
        </w:tc>
        <w:tc>
          <w:tcPr>
            <w:tcW w:w="2814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Собственники Поставщика/Участника закупки (акционеры)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color w:val="333399"/>
                <w:sz w:val="16"/>
                <w:szCs w:val="16"/>
              </w:rPr>
            </w:pPr>
            <w:r w:rsidRPr="00203244">
              <w:rPr>
                <w:rFonts w:ascii="Arial" w:hAnsi="Arial" w:cs="Arial"/>
                <w:i/>
                <w:iCs/>
                <w:caps/>
                <w:color w:val="000000" w:themeColor="text1"/>
                <w:sz w:val="16"/>
                <w:szCs w:val="16"/>
              </w:rPr>
              <w:t>(физическое лицо, юридическое лицо)</w:t>
            </w:r>
          </w:p>
        </w:tc>
        <w:tc>
          <w:tcPr>
            <w:tcW w:w="958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Страна регистрации </w:t>
            </w:r>
          </w:p>
        </w:tc>
        <w:tc>
          <w:tcPr>
            <w:tcW w:w="973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% доли владения</w:t>
            </w:r>
          </w:p>
        </w:tc>
      </w:tr>
      <w:tr w:rsidR="00BB3B9B" w:rsidRPr="00203244" w:rsidTr="006C00D5">
        <w:tc>
          <w:tcPr>
            <w:tcW w:w="255" w:type="pct"/>
            <w:tcBorders>
              <w:top w:val="single" w:sz="12" w:space="0" w:color="auto"/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1</w:t>
            </w:r>
          </w:p>
        </w:tc>
        <w:tc>
          <w:tcPr>
            <w:tcW w:w="2814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top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2</w:t>
            </w:r>
          </w:p>
        </w:tc>
        <w:tc>
          <w:tcPr>
            <w:tcW w:w="2814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…</w:t>
            </w:r>
          </w:p>
        </w:tc>
        <w:tc>
          <w:tcPr>
            <w:tcW w:w="2814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bottom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ind w:firstLine="0"/>
        <w:rPr>
          <w:rFonts w:ascii="Arial" w:hAnsi="Arial" w:cs="Arial"/>
          <w:sz w:val="20"/>
          <w:szCs w:val="20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Конечный бенефициар</w:t>
      </w:r>
      <w:r>
        <w:rPr>
          <w:sz w:val="22"/>
          <w:szCs w:val="22"/>
        </w:rPr>
        <w:t xml:space="preserve"> (ы)</w:t>
      </w:r>
      <w:r w:rsidRPr="005674DD">
        <w:rPr>
          <w:sz w:val="22"/>
          <w:szCs w:val="22"/>
        </w:rPr>
        <w:t xml:space="preserve"> (с указанием страны регистрации):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sz w:val="22"/>
        </w:rPr>
      </w:pPr>
      <w:r w:rsidRPr="005674DD">
        <w:rPr>
          <w:sz w:val="22"/>
        </w:rPr>
        <w:t>Информация о руководителях</w:t>
      </w:r>
      <w:r>
        <w:rPr>
          <w:sz w:val="22"/>
        </w:rPr>
        <w:t xml:space="preserve"> </w:t>
      </w:r>
      <w:r w:rsidRPr="005674DD">
        <w:rPr>
          <w:sz w:val="22"/>
        </w:rPr>
        <w:t>/ собственниках</w:t>
      </w:r>
      <w:r>
        <w:rPr>
          <w:sz w:val="22"/>
        </w:rPr>
        <w:t xml:space="preserve"> </w:t>
      </w:r>
      <w:r w:rsidRPr="005674DD">
        <w:rPr>
          <w:sz w:val="22"/>
        </w:rPr>
        <w:t xml:space="preserve">/ членах коллегиального исполнительного органа или главного бухгалтера поставщика, которые являются работниками либо являлись бывшими работниками </w:t>
      </w:r>
      <w:r w:rsidR="00045AFE">
        <w:rPr>
          <w:sz w:val="22"/>
        </w:rPr>
        <w:t>ЗАО «ТЗС»</w:t>
      </w:r>
      <w:r w:rsidRPr="005674DD">
        <w:rPr>
          <w:sz w:val="22"/>
        </w:rPr>
        <w:t xml:space="preserve">: 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08"/>
        <w:gridCol w:w="3042"/>
        <w:gridCol w:w="3559"/>
      </w:tblGrid>
      <w:tr w:rsidR="00BB3B9B" w:rsidRPr="00203244" w:rsidTr="006C00D5">
        <w:tc>
          <w:tcPr>
            <w:tcW w:w="156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ФИО работника/</w:t>
            </w:r>
          </w:p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бывшего работника</w:t>
            </w:r>
          </w:p>
        </w:tc>
        <w:tc>
          <w:tcPr>
            <w:tcW w:w="158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ЗАО «ТЗС» 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на дату подачи Анкеты</w:t>
            </w:r>
          </w:p>
        </w:tc>
        <w:tc>
          <w:tcPr>
            <w:tcW w:w="1852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Должность/должности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>ЗАО «ТЗС»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 за последние 5 лет, предшествующие подаче документов на аккредитацию</w:t>
            </w:r>
          </w:p>
        </w:tc>
      </w:tr>
      <w:tr w:rsidR="00BB3B9B" w:rsidRPr="00203244" w:rsidTr="006C00D5">
        <w:tc>
          <w:tcPr>
            <w:tcW w:w="1565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  <w:tr w:rsidR="00BB3B9B" w:rsidRPr="00203244" w:rsidTr="006C00D5">
        <w:tc>
          <w:tcPr>
            <w:tcW w:w="1565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</w:tbl>
    <w:p w:rsidR="00BB3B9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  <w:r w:rsidRPr="00203244">
        <w:t>_______________________________________________________________________________________________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rPr>
          <w:sz w:val="22"/>
        </w:rPr>
      </w:pPr>
      <w:r>
        <w:rPr>
          <w:sz w:val="22"/>
        </w:rPr>
        <w:t>12</w:t>
      </w:r>
      <w:r w:rsidRPr="005674DD">
        <w:rPr>
          <w:sz w:val="22"/>
        </w:rPr>
        <w:t>.</w:t>
      </w:r>
      <w:r w:rsidRPr="005674DD">
        <w:rPr>
          <w:sz w:val="22"/>
        </w:rPr>
        <w:tab/>
        <w:t>Наименование видов товаров, работ и услуг, на поставку (выполнение, оказание) которых претендует Поставщик/Участник закупки:</w:t>
      </w:r>
    </w:p>
    <w:tbl>
      <w:tblPr>
        <w:tblW w:w="9860" w:type="dxa"/>
        <w:tblInd w:w="-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380"/>
        <w:gridCol w:w="1641"/>
        <w:gridCol w:w="1839"/>
      </w:tblGrid>
      <w:tr w:rsidR="00BB3B9B" w:rsidRPr="00203244" w:rsidTr="006C00D5">
        <w:tc>
          <w:tcPr>
            <w:tcW w:w="638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Наименование видов товаров/работ/услуг по направлению деятельности</w:t>
            </w:r>
          </w:p>
        </w:tc>
        <w:tc>
          <w:tcPr>
            <w:tcW w:w="16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Код ОКП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Д2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(при наличии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)</w:t>
            </w:r>
          </w:p>
        </w:tc>
        <w:tc>
          <w:tcPr>
            <w:tcW w:w="183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Категория 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Поставщика</w:t>
            </w:r>
            <w:r>
              <w:rPr>
                <w:rFonts w:ascii="Arial" w:hAnsi="Arial" w:cs="Arial"/>
                <w:b/>
                <w:caps/>
                <w:sz w:val="16"/>
                <w:szCs w:val="18"/>
                <w:lang w:val="en-US"/>
              </w:rPr>
              <w:t xml:space="preserve">/ </w:t>
            </w: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>Участника закупки</w:t>
            </w:r>
            <w:r w:rsidRPr="00203244" w:rsidDel="00E8461E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 </w:t>
            </w:r>
          </w:p>
        </w:tc>
      </w:tr>
      <w:tr w:rsidR="00BB3B9B" w:rsidRPr="00203244" w:rsidTr="006C00D5">
        <w:tc>
          <w:tcPr>
            <w:tcW w:w="6380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</w:tbl>
    <w:p w:rsidR="00BB3B9B" w:rsidRPr="003C0C7A" w:rsidRDefault="00BB3B9B" w:rsidP="00BB3B9B">
      <w:pPr>
        <w:pStyle w:val="afa"/>
        <w:tabs>
          <w:tab w:val="clear" w:pos="1134"/>
        </w:tabs>
        <w:spacing w:after="120"/>
        <w:ind w:left="0"/>
        <w:rPr>
          <w:i/>
          <w:iCs/>
          <w:color w:val="000000" w:themeColor="text1"/>
        </w:rPr>
      </w:pPr>
      <w:r>
        <w:rPr>
          <w:i/>
          <w:iCs/>
          <w:color w:val="000000" w:themeColor="text1"/>
          <w:u w:val="single"/>
        </w:rPr>
        <w:t>Применяемые</w:t>
      </w:r>
      <w:r w:rsidRPr="00666E09">
        <w:rPr>
          <w:i/>
          <w:iCs/>
          <w:color w:val="000000" w:themeColor="text1"/>
          <w:u w:val="single"/>
        </w:rPr>
        <w:t xml:space="preserve"> категории Поставщиков:</w:t>
      </w:r>
      <w:r>
        <w:rPr>
          <w:i/>
          <w:iCs/>
          <w:color w:val="000000" w:themeColor="text1"/>
        </w:rPr>
        <w:t xml:space="preserve"> </w:t>
      </w:r>
      <w:r w:rsidRPr="00167FAC">
        <w:rPr>
          <w:i/>
          <w:iCs/>
          <w:color w:val="000000" w:themeColor="text1"/>
        </w:rPr>
        <w:t>Производитель МТР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Сбытовая организация производителя (Торговый дом)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Посредник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Исполнитель услуг (собственными силами)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 xml:space="preserve">Исполнитель услуг (с привлечением субисполнителей)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Подрядчик (собственными силами)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Генеральный подрядчик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Пэкиджер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>Прочие Поставщики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Производитель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Дистрибьютор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Сервисная компания, сопровождающая импортозамещающую продукцию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Компания - инвесторов, финансирующая разработку импортозамещающей продукции</w:t>
      </w:r>
      <w:r>
        <w:rPr>
          <w:i/>
          <w:iCs/>
          <w:color w:val="000000" w:themeColor="text1"/>
        </w:rPr>
        <w:t xml:space="preserve"> </w:t>
      </w:r>
    </w:p>
    <w:p w:rsidR="00BB3B9B" w:rsidRPr="00666E09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Cs/>
          <w:color w:val="000000" w:themeColor="text1"/>
        </w:rPr>
      </w:pPr>
      <w:r w:rsidRPr="003C0C7A">
        <w:rPr>
          <w:iCs/>
          <w:color w:val="000000" w:themeColor="text1"/>
        </w:rPr>
        <w:t>[</w:t>
      </w:r>
      <w:r w:rsidRPr="00666E09">
        <w:rPr>
          <w:iCs/>
          <w:color w:val="000000" w:themeColor="text1"/>
        </w:rPr>
        <w:t xml:space="preserve">расшифровка категорий </w:t>
      </w:r>
      <w:r>
        <w:rPr>
          <w:iCs/>
          <w:color w:val="000000" w:themeColor="text1"/>
        </w:rPr>
        <w:t>Участника</w:t>
      </w:r>
      <w:r w:rsidRPr="00666E09">
        <w:rPr>
          <w:iCs/>
          <w:color w:val="000000" w:themeColor="text1"/>
        </w:rPr>
        <w:t xml:space="preserve"> представлена в конце Анкеты</w:t>
      </w:r>
      <w:r w:rsidRPr="003C0C7A">
        <w:rPr>
          <w:iCs/>
          <w:color w:val="000000" w:themeColor="text1"/>
        </w:rPr>
        <w:t>]</w:t>
      </w:r>
      <w:r w:rsidRPr="00666E09">
        <w:rPr>
          <w:iCs/>
          <w:color w:val="000000" w:themeColor="text1"/>
        </w:rPr>
        <w:t>.</w:t>
      </w:r>
    </w:p>
    <w:p w:rsidR="00BB3B9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</w:pP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i/>
          <w:szCs w:val="28"/>
        </w:rPr>
      </w:pPr>
      <w:r w:rsidRPr="005674DD">
        <w:rPr>
          <w:sz w:val="22"/>
          <w:szCs w:val="22"/>
        </w:rPr>
        <w:t>1</w:t>
      </w:r>
      <w:r>
        <w:rPr>
          <w:sz w:val="22"/>
          <w:szCs w:val="22"/>
        </w:rPr>
        <w:t>3</w:t>
      </w:r>
      <w:r w:rsidRPr="005674DD">
        <w:rPr>
          <w:sz w:val="22"/>
          <w:szCs w:val="22"/>
        </w:rPr>
        <w:t>.</w:t>
      </w:r>
      <w:r w:rsidRPr="005674DD">
        <w:rPr>
          <w:sz w:val="22"/>
          <w:szCs w:val="22"/>
        </w:rPr>
        <w:tab/>
        <w:t xml:space="preserve">Область специализации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>Участника закупки (кратко):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i/>
          <w:szCs w:val="28"/>
          <w:u w:val="single"/>
        </w:rPr>
        <w:tab/>
      </w:r>
      <w:r w:rsidRPr="005674DD">
        <w:rPr>
          <w:i/>
          <w:szCs w:val="28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right="425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>(приложить отдельное письмо за подписью руководителя, раскрывающее специализацию Поставщика/Участника закупки)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/>
          <w:color w:val="000000" w:themeColor="text1"/>
        </w:rPr>
      </w:pPr>
      <w:r w:rsidRPr="005674DD" w:rsidDel="00636325">
        <w:rPr>
          <w:sz w:val="22"/>
          <w:szCs w:val="22"/>
        </w:rPr>
        <w:t xml:space="preserve"> 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200"/>
        <w:ind w:left="0"/>
        <w:jc w:val="both"/>
        <w:rPr>
          <w:i/>
          <w:iCs/>
          <w:color w:val="000000" w:themeColor="text1"/>
          <w:sz w:val="22"/>
        </w:rPr>
      </w:pPr>
      <w:r w:rsidRPr="005674DD">
        <w:rPr>
          <w:sz w:val="22"/>
        </w:rPr>
        <w:t>1</w:t>
      </w:r>
      <w:r>
        <w:rPr>
          <w:sz w:val="22"/>
        </w:rPr>
        <w:t>4</w:t>
      </w:r>
      <w:r w:rsidRPr="005674DD">
        <w:rPr>
          <w:sz w:val="22"/>
        </w:rPr>
        <w:t>.</w:t>
      </w:r>
      <w:r w:rsidRPr="005674DD">
        <w:rPr>
          <w:sz w:val="22"/>
        </w:rPr>
        <w:tab/>
        <w:t xml:space="preserve">Объем выручки </w:t>
      </w:r>
      <w:r>
        <w:rPr>
          <w:sz w:val="22"/>
        </w:rPr>
        <w:t>Поставщика/</w:t>
      </w:r>
      <w:r w:rsidRPr="005674DD">
        <w:rPr>
          <w:sz w:val="22"/>
        </w:rPr>
        <w:t xml:space="preserve">Участника закупки за последние 3 года (в тыс. рублей): 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резидентов Российской Федерации данные представляются на основании бухгалтерской (финансовой) отчетности в соответствии со строкой 2110 «Выручка» формы ОКУД 0710002.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нерезидентов Российской Федерации данные представляются по аналогичной строке российского бухгалтерского отчета «Выручка» (Отчет о финансовых результатах). Возможно представление данных в рублях и национальной валюте одновременно.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тыс. руб.;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руб.;</w:t>
      </w:r>
    </w:p>
    <w:p w:rsidR="00BB3B9B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/>
        <w:ind w:left="0"/>
        <w:contextualSpacing w:val="0"/>
      </w:pPr>
    </w:p>
    <w:p w:rsidR="00BB3B9B" w:rsidRPr="00FF4D0B" w:rsidRDefault="00BB3B9B" w:rsidP="00BB3B9B">
      <w:pPr>
        <w:pStyle w:val="afa"/>
        <w:keepNext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 w:rsidRPr="00FF4D0B">
        <w:rPr>
          <w:sz w:val="22"/>
          <w:szCs w:val="22"/>
        </w:rPr>
        <w:t>1</w:t>
      </w:r>
      <w:r>
        <w:rPr>
          <w:sz w:val="22"/>
          <w:szCs w:val="22"/>
        </w:rPr>
        <w:t>5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Среднесписочная численность персонала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>Участника закупки</w:t>
      </w:r>
      <w:r>
        <w:rPr>
          <w:sz w:val="22"/>
          <w:szCs w:val="22"/>
        </w:rPr>
        <w:t xml:space="preserve"> за последние 3 года</w:t>
      </w:r>
      <w:r w:rsidRPr="00FF4D0B">
        <w:rPr>
          <w:sz w:val="22"/>
          <w:szCs w:val="22"/>
        </w:rPr>
        <w:t>: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</w:t>
      </w:r>
      <w:r>
        <w:t>человек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</w:t>
      </w:r>
      <w:r>
        <w:t>человек</w:t>
      </w:r>
    </w:p>
    <w:p w:rsidR="00BB3B9B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 _______ человек</w:t>
      </w: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>16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Указать принадлежность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 xml:space="preserve">Участника закупки к субъектам малого или среднего предпринимательства (субъект МСП) </w:t>
      </w:r>
      <w:r w:rsidRPr="00FF4D0B">
        <w:rPr>
          <w:i/>
          <w:iCs/>
        </w:rPr>
        <w:t>(в соот</w:t>
      </w:r>
      <w:r w:rsidR="00F7598F">
        <w:rPr>
          <w:i/>
          <w:iCs/>
        </w:rPr>
        <w:t xml:space="preserve">ветствии с Федеральным законом </w:t>
      </w:r>
      <w:r w:rsidRPr="00FF4D0B">
        <w:rPr>
          <w:i/>
          <w:iCs/>
        </w:rPr>
        <w:t>от 24</w:t>
      </w:r>
      <w:r>
        <w:rPr>
          <w:i/>
          <w:iCs/>
        </w:rPr>
        <w:t>.07.</w:t>
      </w:r>
      <w:r w:rsidRPr="00FF4D0B">
        <w:rPr>
          <w:i/>
          <w:iCs/>
        </w:rPr>
        <w:t>200</w:t>
      </w:r>
      <w:r>
        <w:rPr>
          <w:i/>
          <w:iCs/>
        </w:rPr>
        <w:t>7</w:t>
      </w:r>
      <w:r w:rsidRPr="00FF4D0B">
        <w:rPr>
          <w:i/>
          <w:iCs/>
        </w:rPr>
        <w:t xml:space="preserve"> </w:t>
      </w:r>
      <w:r>
        <w:rPr>
          <w:i/>
          <w:iCs/>
        </w:rPr>
        <w:t>№</w:t>
      </w:r>
      <w:r w:rsidRPr="00FF4D0B">
        <w:rPr>
          <w:i/>
          <w:iCs/>
        </w:rPr>
        <w:t xml:space="preserve"> 209-ФЗ </w:t>
      </w:r>
      <w:r>
        <w:rPr>
          <w:i/>
          <w:iCs/>
        </w:rPr>
        <w:t>«</w:t>
      </w:r>
      <w:r w:rsidRPr="00FF4D0B">
        <w:rPr>
          <w:i/>
          <w:iCs/>
        </w:rPr>
        <w:t>О развитии малого и среднего предпринимательства в Российской Федерации</w:t>
      </w:r>
      <w:r>
        <w:rPr>
          <w:i/>
          <w:iCs/>
        </w:rPr>
        <w:t>»</w:t>
      </w:r>
      <w:r w:rsidRPr="00FF4D0B">
        <w:rPr>
          <w:i/>
          <w:iCs/>
        </w:rPr>
        <w:t xml:space="preserve"> и иных нормативных правовых актов).</w:t>
      </w:r>
      <w:r w:rsidRPr="00FF4D0B">
        <w:rPr>
          <w:rFonts w:ascii="Arial" w:hAnsi="Arial" w:cs="Arial"/>
          <w:i/>
          <w:iCs/>
          <w:sz w:val="16"/>
          <w:szCs w:val="16"/>
        </w:rPr>
        <w:t xml:space="preserve"> </w:t>
      </w:r>
      <w:r w:rsidRPr="00FF4D0B">
        <w:rPr>
          <w:szCs w:val="22"/>
          <w:u w:val="single"/>
        </w:rPr>
        <w:t>Обязательно для заполнения резидентами РФ:</w:t>
      </w:r>
    </w:p>
    <w:p w:rsidR="00BB3B9B" w:rsidRPr="00FF4D0B" w:rsidRDefault="00BB3B9B" w:rsidP="006E409A">
      <w:pPr>
        <w:pStyle w:val="afa"/>
        <w:numPr>
          <w:ilvl w:val="0"/>
          <w:numId w:val="31"/>
        </w:numPr>
        <w:tabs>
          <w:tab w:val="clear" w:pos="1134"/>
        </w:tabs>
        <w:spacing w:before="240" w:after="240" w:line="276" w:lineRule="auto"/>
        <w:rPr>
          <w:sz w:val="22"/>
          <w:szCs w:val="22"/>
        </w:rPr>
      </w:pPr>
      <w:r w:rsidRPr="00FF4D0B">
        <w:rPr>
          <w:sz w:val="22"/>
          <w:szCs w:val="22"/>
        </w:rPr>
        <w:t xml:space="preserve">организация - субъект МСП ______ </w:t>
      </w:r>
      <w:r w:rsidRPr="00FF4D0B">
        <w:rPr>
          <w:i/>
          <w:iCs/>
          <w:sz w:val="22"/>
          <w:szCs w:val="22"/>
        </w:rPr>
        <w:t>(указать ДА</w:t>
      </w:r>
      <w:r>
        <w:rPr>
          <w:i/>
          <w:iCs/>
          <w:sz w:val="22"/>
          <w:szCs w:val="22"/>
        </w:rPr>
        <w:t xml:space="preserve"> (микро-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малое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среднее предприятие)</w:t>
      </w:r>
      <w:r w:rsidRPr="00FF4D0B">
        <w:rPr>
          <w:i/>
          <w:iCs/>
          <w:sz w:val="22"/>
          <w:szCs w:val="22"/>
        </w:rPr>
        <w:t xml:space="preserve"> / НЕТ)</w:t>
      </w:r>
    </w:p>
    <w:p w:rsidR="00BB3B9B" w:rsidRPr="00FF4D0B" w:rsidRDefault="00BB3B9B" w:rsidP="00BB3B9B">
      <w:pPr>
        <w:pStyle w:val="afa"/>
        <w:tabs>
          <w:tab w:val="clear" w:pos="1134"/>
        </w:tabs>
        <w:jc w:val="both"/>
        <w:rPr>
          <w:i/>
          <w:iCs/>
        </w:rPr>
      </w:pPr>
      <w:r w:rsidRPr="00FF4D0B">
        <w:rPr>
          <w:i/>
          <w:iCs/>
        </w:rPr>
        <w:t>(отдельно приложить Декларацию о принадлежности к субъектам малого и среднего предпринимательства).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</w:pPr>
    </w:p>
    <w:p w:rsidR="00BB3B9B" w:rsidRPr="006476DE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  <w:rPr>
          <w:sz w:val="22"/>
          <w:szCs w:val="22"/>
        </w:rPr>
      </w:pPr>
      <w:r>
        <w:rPr>
          <w:sz w:val="22"/>
          <w:szCs w:val="22"/>
        </w:rPr>
        <w:t>17.</w:t>
      </w:r>
      <w:r>
        <w:rPr>
          <w:sz w:val="22"/>
          <w:szCs w:val="22"/>
        </w:rPr>
        <w:tab/>
      </w:r>
      <w:r w:rsidRPr="006476DE">
        <w:rPr>
          <w:sz w:val="22"/>
          <w:szCs w:val="22"/>
        </w:rPr>
        <w:t xml:space="preserve">Наличие претензионно-исковой работы с </w:t>
      </w:r>
      <w:r w:rsidR="00F7598F">
        <w:rPr>
          <w:sz w:val="22"/>
          <w:szCs w:val="22"/>
        </w:rPr>
        <w:t>ЗАО «ТЗС»</w:t>
      </w:r>
      <w:r w:rsidRPr="006476DE">
        <w:rPr>
          <w:sz w:val="22"/>
          <w:szCs w:val="22"/>
        </w:rPr>
        <w:t xml:space="preserve"> и/или аффилированными обществами.</w:t>
      </w:r>
    </w:p>
    <w:tbl>
      <w:tblPr>
        <w:tblW w:w="9911" w:type="dxa"/>
        <w:tblInd w:w="-14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80"/>
        <w:gridCol w:w="1418"/>
        <w:gridCol w:w="4536"/>
        <w:gridCol w:w="992"/>
        <w:gridCol w:w="1485"/>
      </w:tblGrid>
      <w:tr w:rsidR="00BB3B9B" w:rsidRPr="00203244" w:rsidTr="006C00D5">
        <w:trPr>
          <w:trHeight w:val="357"/>
        </w:trPr>
        <w:tc>
          <w:tcPr>
            <w:tcW w:w="1480" w:type="dxa"/>
            <w:vMerge w:val="restart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Направление бизнеса</w:t>
            </w:r>
          </w:p>
        </w:tc>
        <w:tc>
          <w:tcPr>
            <w:tcW w:w="8431" w:type="dxa"/>
            <w:gridSpan w:val="4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Претензионно-исковая работа</w:t>
            </w:r>
          </w:p>
        </w:tc>
      </w:tr>
      <w:tr w:rsidR="00BB3B9B" w:rsidRPr="00203244" w:rsidTr="006C00D5">
        <w:tc>
          <w:tcPr>
            <w:tcW w:w="1480" w:type="dxa"/>
            <w:vMerge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</w:p>
        </w:tc>
        <w:tc>
          <w:tcPr>
            <w:tcW w:w="1418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Наименование Заказчика,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 xml:space="preserve">№ </w:t>
            </w:r>
            <w:r>
              <w:rPr>
                <w:rFonts w:ascii="Arial" w:hAnsi="Arial" w:cs="Arial"/>
                <w:b/>
                <w:caps/>
                <w:sz w:val="14"/>
                <w:szCs w:val="14"/>
              </w:rPr>
              <w:t>Договора</w:t>
            </w:r>
          </w:p>
        </w:tc>
        <w:tc>
          <w:tcPr>
            <w:tcW w:w="4536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Факты претензионно-исковой работы *</w:t>
            </w:r>
          </w:p>
        </w:tc>
        <w:tc>
          <w:tcPr>
            <w:tcW w:w="992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Кол-во случаев</w:t>
            </w:r>
          </w:p>
        </w:tc>
        <w:tc>
          <w:tcPr>
            <w:tcW w:w="1485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Комментарии **</w:t>
            </w:r>
          </w:p>
        </w:tc>
      </w:tr>
      <w:tr w:rsidR="00BB3B9B" w:rsidRPr="00203244" w:rsidTr="006C00D5">
        <w:trPr>
          <w:trHeight w:val="592"/>
        </w:trPr>
        <w:tc>
          <w:tcPr>
            <w:tcW w:w="1480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Поставка МТР</w:t>
            </w:r>
          </w:p>
        </w:tc>
        <w:tc>
          <w:tcPr>
            <w:tcW w:w="141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Срыв сроков поставки МТР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Рекламации по качеству поставленных МТР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Наличие фактов непоставки (недопоставки) МТР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Выполнение работ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выполнения работ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скрытых или явных дефектов/недостатков в выполненных работах, в том числе в течение гарантийного периода 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фактов невыполнения работ 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Оказание услуг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оказания услуг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скрытых или явных дефектов/недостатков в оказанных услугах, в том числе в течение гарантийного периода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фактов неоказания услуг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spacing w:before="120"/>
        <w:ind w:firstLine="0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203244">
        <w:rPr>
          <w:rFonts w:ascii="Arial" w:hAnsi="Arial" w:cs="Arial"/>
          <w:i/>
          <w:iCs/>
          <w:color w:val="002060"/>
          <w:sz w:val="16"/>
          <w:szCs w:val="16"/>
        </w:rPr>
        <w:t xml:space="preserve">* </w:t>
      </w: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Представляется информация о фактах претензионно-исковой деятельности за последние 12 календарных месяцев до момента проверки по каждому случаю.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rPr>
          <w:color w:val="000000" w:themeColor="text1"/>
        </w:rPr>
      </w:pP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** В поле «Комментарии» Поставщик может отразить свое мнение об обоснованности претензий со стороны Заказчика.</w:t>
      </w:r>
    </w:p>
    <w:p w:rsidR="00BB3B9B" w:rsidRPr="00DC6524" w:rsidRDefault="00BB3B9B" w:rsidP="00BB3B9B">
      <w:pPr>
        <w:tabs>
          <w:tab w:val="clear" w:pos="1134"/>
        </w:tabs>
        <w:spacing w:after="200" w:line="276" w:lineRule="auto"/>
        <w:ind w:firstLine="0"/>
        <w:rPr>
          <w:i/>
          <w:sz w:val="20"/>
        </w:rPr>
      </w:pPr>
      <w:r>
        <w:t>18.</w:t>
      </w:r>
      <w:r>
        <w:tab/>
      </w:r>
      <w:r w:rsidRPr="00203244">
        <w:t>Уполномоченным лицом</w:t>
      </w:r>
      <w:r>
        <w:t xml:space="preserve"> (-ами)</w:t>
      </w:r>
      <w:r w:rsidRPr="00203244">
        <w:t xml:space="preserve"> со стороны </w:t>
      </w:r>
      <w:r>
        <w:t>Участника закупки</w:t>
      </w:r>
      <w:r w:rsidRPr="00203244">
        <w:t xml:space="preserve"> для оперативного уведомления по вопросам организационного характера и взаимодействия </w:t>
      </w:r>
      <w:r w:rsidRPr="00F7598F">
        <w:rPr>
          <w:szCs w:val="24"/>
        </w:rPr>
        <w:t xml:space="preserve">с </w:t>
      </w:r>
      <w:r w:rsidR="00F7598F" w:rsidRPr="00F7598F">
        <w:rPr>
          <w:szCs w:val="24"/>
        </w:rPr>
        <w:t>ЗАО «ТЗС»</w:t>
      </w:r>
      <w:r w:rsidRPr="00BC4D7A">
        <w:rPr>
          <w:i/>
          <w:sz w:val="20"/>
        </w:rPr>
        <w:t xml:space="preserve"> </w:t>
      </w:r>
      <w:r w:rsidRPr="00F7598F">
        <w:rPr>
          <w:szCs w:val="24"/>
        </w:rPr>
        <w:t>является</w:t>
      </w:r>
      <w:r w:rsidRPr="00203244">
        <w:t xml:space="preserve"> </w:t>
      </w:r>
      <w:r w:rsidRPr="00DC6524">
        <w:rPr>
          <w:i/>
          <w:sz w:val="20"/>
        </w:rPr>
        <w:t>(указать ФИО, должность, контактные данные уполномоченного лица (лиц):</w:t>
      </w:r>
    </w:p>
    <w:tbl>
      <w:tblPr>
        <w:tblW w:w="0" w:type="auto"/>
        <w:tblInd w:w="6" w:type="dxa"/>
        <w:tblLook w:val="00A0" w:firstRow="1" w:lastRow="0" w:firstColumn="1" w:lastColumn="0" w:noHBand="0" w:noVBand="0"/>
      </w:tblPr>
      <w:tblGrid>
        <w:gridCol w:w="2435"/>
        <w:gridCol w:w="322"/>
        <w:gridCol w:w="2522"/>
        <w:gridCol w:w="235"/>
        <w:gridCol w:w="2156"/>
        <w:gridCol w:w="275"/>
        <w:gridCol w:w="1688"/>
      </w:tblGrid>
      <w:tr w:rsidR="00BB3B9B" w:rsidRPr="00203244" w:rsidTr="006C00D5">
        <w:tc>
          <w:tcPr>
            <w:tcW w:w="249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</w:tr>
      <w:tr w:rsidR="00BB3B9B" w:rsidRPr="00203244" w:rsidTr="006C00D5">
        <w:tc>
          <w:tcPr>
            <w:tcW w:w="249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spacing w:after="120"/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должность)</w:t>
            </w: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ФИО)</w:t>
            </w: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(телефоны с кодом города)</w:t>
            </w: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</w:t>
            </w:r>
            <w:r w:rsidRPr="00203244">
              <w:rPr>
                <w:bCs/>
                <w:sz w:val="16"/>
                <w:szCs w:val="16"/>
                <w:lang w:val="en-US"/>
              </w:rPr>
              <w:t>E-mail</w:t>
            </w:r>
            <w:r w:rsidRPr="00203244">
              <w:rPr>
                <w:bCs/>
                <w:sz w:val="16"/>
                <w:szCs w:val="16"/>
              </w:rPr>
              <w:t>)</w:t>
            </w:r>
          </w:p>
        </w:tc>
      </w:tr>
    </w:tbl>
    <w:p w:rsidR="00BB3B9B" w:rsidRPr="00347B8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 w:right="11"/>
        <w:contextualSpacing w:val="0"/>
        <w:jc w:val="both"/>
        <w:rPr>
          <w:sz w:val="24"/>
          <w:szCs w:val="22"/>
        </w:rPr>
      </w:pPr>
      <w:r>
        <w:rPr>
          <w:sz w:val="24"/>
          <w:szCs w:val="22"/>
        </w:rPr>
        <w:t xml:space="preserve">19. </w:t>
      </w:r>
      <w:r w:rsidRPr="00347B8B">
        <w:rPr>
          <w:sz w:val="24"/>
          <w:szCs w:val="22"/>
        </w:rPr>
        <w:t xml:space="preserve">Настоящим </w:t>
      </w:r>
      <w:r w:rsidRPr="00347B8B">
        <w:rPr>
          <w:iCs/>
          <w:color w:val="000000" w:themeColor="text1"/>
          <w:sz w:val="24"/>
          <w:szCs w:val="22"/>
        </w:rPr>
        <w:t>подтверждаем, что</w:t>
      </w:r>
      <w:r w:rsidRPr="00347B8B">
        <w:rPr>
          <w:sz w:val="24"/>
          <w:szCs w:val="22"/>
        </w:rPr>
        <w:t>: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деятельность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приостановлена/приостановлена</w:t>
      </w:r>
      <w:r w:rsidRPr="001F50F0">
        <w:rPr>
          <w:color w:val="000000"/>
          <w:sz w:val="22"/>
          <w:szCs w:val="22"/>
        </w:rPr>
        <w:t>] в порядке, установленном Кодексом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от 30.12.2001 № 195-</w:t>
      </w:r>
      <w:r w:rsidRPr="0019085D">
        <w:rPr>
          <w:sz w:val="22"/>
          <w:szCs w:val="22"/>
        </w:rPr>
        <w:t>ФЗ</w:t>
      </w:r>
      <w:r w:rsidRPr="001F50F0">
        <w:rPr>
          <w:color w:val="000000"/>
          <w:sz w:val="22"/>
          <w:szCs w:val="22"/>
        </w:rPr>
        <w:t>;</w:t>
      </w:r>
    </w:p>
    <w:p w:rsidR="00BB3B9B" w:rsidRPr="001F50F0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в отношении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проводится/не проводится</w:t>
      </w:r>
      <w:r w:rsidRPr="001F50F0">
        <w:rPr>
          <w:color w:val="000000"/>
          <w:sz w:val="22"/>
          <w:szCs w:val="22"/>
        </w:rPr>
        <w:t xml:space="preserve">] ликвидация,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отсутствует/имеется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color w:val="000000"/>
          <w:sz w:val="22"/>
          <w:szCs w:val="22"/>
        </w:rPr>
        <w:t xml:space="preserve"> решение</w:t>
      </w:r>
      <w:r w:rsidR="00F7598F">
        <w:rPr>
          <w:color w:val="000000"/>
          <w:sz w:val="22"/>
          <w:szCs w:val="22"/>
        </w:rPr>
        <w:t xml:space="preserve"> арбитражного суда о признании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несостоятельным (банкротом) и об открытии конкурсного производства;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 или главного бухгалтера 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судимость за преступления в сфере экономики, а также в отношении указанных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применяется/применяется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наказание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органа, лица, исполняющего функции единоличного исполнительного органа, или главного бухгалтера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 xml:space="preserve">указывается </w:t>
      </w:r>
      <w:r w:rsidRPr="001F50F0">
        <w:rPr>
          <w:i/>
          <w:iCs/>
          <w:color w:val="000000" w:themeColor="text1"/>
          <w:sz w:val="22"/>
          <w:szCs w:val="22"/>
        </w:rPr>
        <w:lastRenderedPageBreak/>
        <w:t>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за преступления в сфере экономики и (или) преступления, предусмотренные статьями 289, 290, 291, 291.1 Уголовного кодекса РФ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13.06.1996 № 63-ФЗ</w:t>
      </w:r>
      <w:r w:rsidRPr="001F50F0">
        <w:rPr>
          <w:color w:val="000000"/>
          <w:sz w:val="22"/>
          <w:szCs w:val="22"/>
        </w:rPr>
        <w:t>, а также в отношении указанных физических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применяются/применяются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наказания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дисквалификации.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left="709"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факты привлечения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в течение последних 24 месяцев, предшествующих дате подачи заявки, к административной ответственности за совершение административного правонарушения, предусмотренного статьей 19.28 Кодекса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30.12.2001 № 195-ФЗ</w:t>
      </w:r>
      <w:r w:rsidRPr="001F50F0">
        <w:rPr>
          <w:color w:val="000000"/>
          <w:sz w:val="22"/>
          <w:szCs w:val="22"/>
        </w:rPr>
        <w:t>.</w:t>
      </w:r>
      <w:r>
        <w:rPr>
          <w:color w:val="000000"/>
          <w:sz w:val="24"/>
          <w:szCs w:val="24"/>
        </w:rPr>
        <w:t xml:space="preserve"> </w:t>
      </w:r>
      <w:r w:rsidRPr="001F50F0">
        <w:rPr>
          <w:i/>
          <w:iCs/>
        </w:rPr>
        <w:t>(Участник закупки считается соответствующим установленному требованию в случае, если им в установленном порядке подано заявление об обжаловании решения о привлечении к административной ответственности, и решение по такому заявлению на дату рассмотрения заявки на участие и в ходе процедуры закупки не принято)</w:t>
      </w:r>
      <w:r w:rsidRPr="001F50F0">
        <w:rPr>
          <w:iCs/>
          <w:color w:val="000000"/>
          <w:sz w:val="22"/>
          <w:szCs w:val="22"/>
        </w:rPr>
        <w:t>;</w:t>
      </w:r>
    </w:p>
    <w:p w:rsidR="00BB3B9B" w:rsidRPr="00DD55A2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DD55A2">
        <w:rPr>
          <w:color w:val="000000"/>
          <w:sz w:val="22"/>
          <w:szCs w:val="22"/>
        </w:rPr>
        <w:t xml:space="preserve">в реестрах недобросовестных поставщиков, предусмотренных Федеральным законом от 05.04.2013 № 44-ФЗ «О контрактной системе в сфере закупок товаров, работ, услуг для обеспечения государственных и муниципальных нужд» и Федеральным законом от 18.07.2011 № 223-ФЗ «О закупках товаров, работ, услуг отдельными видами юридических лиц»,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сведения о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, </w:t>
      </w:r>
      <w:r w:rsidRPr="00DD55A2">
        <w:rPr>
          <w:color w:val="000000"/>
          <w:sz w:val="22"/>
          <w:szCs w:val="22"/>
        </w:rPr>
        <w:t>либо о любом из лиц, входящем в состав коллективного Участника закупки (если применимо);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sz w:val="22"/>
          <w:szCs w:val="22"/>
        </w:rPr>
      </w:pPr>
      <w:r w:rsidRPr="00DD55A2">
        <w:rPr>
          <w:color w:val="000000"/>
          <w:sz w:val="22"/>
          <w:szCs w:val="22"/>
        </w:rPr>
        <w:t>у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недоимки по налогам, сборам, задолженности по иным обязательным платежам в бюджеты бюджетной системы РФ (за исключением сумм, на которые предоставлены отсрочка, рассрочка, инвестиционный налоговый кредит в соответствии с законодательством РФ о налогах и сборах, которые реструктурированы в соответствии с законодательством РФ,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сборах) за прошедший календарный год, размер которых превышает </w:t>
      </w:r>
      <w:r>
        <w:rPr>
          <w:color w:val="000000"/>
          <w:sz w:val="22"/>
          <w:szCs w:val="22"/>
        </w:rPr>
        <w:t>25% (</w:t>
      </w:r>
      <w:r w:rsidRPr="002A0610">
        <w:rPr>
          <w:i/>
          <w:color w:val="000000"/>
          <w:sz w:val="22"/>
          <w:szCs w:val="22"/>
        </w:rPr>
        <w:t>двадцать пять процентов</w:t>
      </w:r>
      <w:r>
        <w:rPr>
          <w:color w:val="000000"/>
          <w:sz w:val="22"/>
          <w:szCs w:val="22"/>
        </w:rPr>
        <w:t>)</w:t>
      </w:r>
      <w:r w:rsidRPr="00DD55A2">
        <w:rPr>
          <w:color w:val="000000"/>
          <w:sz w:val="22"/>
          <w:szCs w:val="22"/>
        </w:rPr>
        <w:t xml:space="preserve"> балансовой стоимости активов участника закупки, по данным бухгалтерской отчетности за последний отчетный период.</w:t>
      </w:r>
    </w:p>
    <w:p w:rsidR="00BB3B9B" w:rsidRPr="00DC6524" w:rsidRDefault="00BB3B9B" w:rsidP="00BB3B9B">
      <w:pPr>
        <w:pStyle w:val="afa"/>
        <w:widowControl/>
        <w:tabs>
          <w:tab w:val="clear" w:pos="1134"/>
        </w:tabs>
        <w:spacing w:line="276" w:lineRule="auto"/>
        <w:ind w:left="0" w:right="11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20</w:t>
      </w:r>
      <w:r w:rsidRPr="00DC6524">
        <w:rPr>
          <w:sz w:val="22"/>
          <w:szCs w:val="22"/>
        </w:rPr>
        <w:t>.</w:t>
      </w:r>
      <w:r>
        <w:rPr>
          <w:sz w:val="22"/>
          <w:szCs w:val="22"/>
        </w:rPr>
        <w:tab/>
      </w:r>
      <w:r w:rsidRPr="00DC6524">
        <w:rPr>
          <w:sz w:val="22"/>
          <w:szCs w:val="22"/>
        </w:rPr>
        <w:t xml:space="preserve">Мы, </w:t>
      </w:r>
      <w:r w:rsidRPr="00DC6524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>указывается 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Участника закупки</w:t>
      </w:r>
      <w:r w:rsidRPr="00DC6524">
        <w:rPr>
          <w:iCs/>
          <w:color w:val="000000" w:themeColor="text1"/>
          <w:sz w:val="22"/>
          <w:szCs w:val="22"/>
        </w:rPr>
        <w:t>]</w:t>
      </w:r>
      <w:r w:rsidRPr="00DC6524">
        <w:rPr>
          <w:sz w:val="22"/>
          <w:szCs w:val="22"/>
        </w:rPr>
        <w:t>: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гарантируем корректность и актуальность прилагаемой информации, и соответствие копий документов их оригиналам;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представление недостоверной информации повлечет за собой отказ в прохождении аккредитации;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согласны на использование информации, представленной в документах на аккредитацию, в Базе данных Поставщиков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>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привлечение нашей организации к поставке товаров/ выполнению работ/ оказанию услуг в рамках процедур закупок будет рассматриваться Заказчиком (Организатором закупки) дополнительно, при условии представления нами подтверждающих документов, а также соответствия утвержденным критериям квалификации в рамках каждой конкретной процедуры закупки;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в случае заинтересованности в дальнейшем участии в закупке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извещены о необходимости заранее представить полный обновленный пакет документов;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lastRenderedPageBreak/>
        <w:t xml:space="preserve">гарантируем, что субъект персональных данных был уведомлен, что оператором персональных данных будет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 дал на это согласие.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 w:right="14"/>
      </w:pPr>
    </w:p>
    <w:tbl>
      <w:tblPr>
        <w:tblW w:w="4860" w:type="pct"/>
        <w:tblLook w:val="01E0" w:firstRow="1" w:lastRow="1" w:firstColumn="1" w:lastColumn="1" w:noHBand="0" w:noVBand="0"/>
      </w:tblPr>
      <w:tblGrid>
        <w:gridCol w:w="3485"/>
        <w:gridCol w:w="2299"/>
        <w:gridCol w:w="3585"/>
      </w:tblGrid>
      <w:tr w:rsidR="00BB3B9B" w:rsidRPr="00203244" w:rsidTr="006C00D5">
        <w:trPr>
          <w:trHeight w:val="1463"/>
        </w:trPr>
        <w:tc>
          <w:tcPr>
            <w:tcW w:w="1860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Должность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Руководителя Поставщика/Участника закупки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  <w:r w:rsidRPr="00203244">
              <w:t xml:space="preserve">  МП</w:t>
            </w:r>
          </w:p>
        </w:tc>
        <w:tc>
          <w:tcPr>
            <w:tcW w:w="1227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(подпись)</w:t>
            </w:r>
          </w:p>
        </w:tc>
        <w:tc>
          <w:tcPr>
            <w:tcW w:w="1913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spacing w:after="240"/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(расшифровка подписи)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«____»___________ 20__ г.</w:t>
            </w:r>
          </w:p>
        </w:tc>
      </w:tr>
    </w:tbl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Default="00BB3B9B" w:rsidP="00BB3B9B"/>
    <w:p w:rsidR="00BB3B9B" w:rsidRPr="00203244" w:rsidRDefault="00BB3B9B" w:rsidP="00BB3B9B">
      <w:r w:rsidRPr="00203244">
        <w:rPr>
          <w:b/>
        </w:rPr>
        <w:t>Инструкция по заполнению</w:t>
      </w:r>
    </w:p>
    <w:p w:rsidR="00BB3B9B" w:rsidRDefault="00BB3B9B" w:rsidP="006E409A">
      <w:pPr>
        <w:pStyle w:val="afa"/>
        <w:numPr>
          <w:ilvl w:val="3"/>
          <w:numId w:val="26"/>
        </w:numPr>
        <w:tabs>
          <w:tab w:val="clear" w:pos="1134"/>
          <w:tab w:val="clear" w:pos="2880"/>
          <w:tab w:val="left" w:pos="709"/>
          <w:tab w:val="num" w:pos="3119"/>
        </w:tabs>
        <w:spacing w:after="120"/>
        <w:ind w:left="284" w:hanging="284"/>
      </w:pPr>
      <w:r>
        <w:t xml:space="preserve">Столбец «Категория </w:t>
      </w:r>
      <w:r w:rsidRPr="00203244">
        <w:t>Участника закупки</w:t>
      </w:r>
      <w:r>
        <w:t>» в п. №13 заполняется с учетом следующего: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МТР»</w:t>
      </w:r>
      <w:r w:rsidRPr="00666E09">
        <w:t xml:space="preserve"> </w:t>
      </w:r>
      <w:r>
        <w:sym w:font="Symbol" w:char="F02D"/>
      </w:r>
      <w:r w:rsidRPr="00666E09">
        <w:t>Предприятие, непосредственно изготавливающее продукцию, товары (МТР). Официальное представительство иностранного производителя, изготавливающего продукцию, товары (МТР)</w:t>
      </w:r>
      <w:r>
        <w:t>, являющееся юридическим лицом;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«Сбытовая организация производителя» (Торговый дом)</w:t>
      </w:r>
      <w:r w:rsidRPr="00666E09">
        <w:t xml:space="preserve"> </w:t>
      </w:r>
      <w:r>
        <w:sym w:font="Symbol" w:char="F02D"/>
      </w:r>
      <w:r w:rsidRPr="00666E09">
        <w:t xml:space="preserve"> Продавец, владеющий эксклюзивными правами на продажу товаров от имени производителя, входящий </w:t>
      </w:r>
      <w:r>
        <w:t>в группу компании производителя;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«Посредник / Дилер / Дистрибьютор»</w:t>
      </w:r>
      <w:r>
        <w:t xml:space="preserve"> </w:t>
      </w:r>
      <w:r>
        <w:sym w:font="Symbol" w:char="F02D"/>
      </w:r>
      <w:r w:rsidRPr="00666E09">
        <w:t xml:space="preserve"> Оптовый или розничный посредник, который ведет операции от своего имени и за свой счёт на основании дилерского договора с производителем.</w:t>
      </w:r>
      <w:r w:rsidRPr="00666E09">
        <w:br/>
        <w:t>Оптовый и розничный посредник, ведущий операции от имени производителя и за свой счёт. Как правило, производитель предоставляет дистрибьютору право торговать своей продукцией на определённой территории и в течение определённого времени. Таким образом, дистрибьютор не является собственником продукции. По договору им приобретается право продажи продукции. Дистрибьютор может действовать и от своего имени. В этом случае в рамках договора на предоставление права продажи заключается договор поставки. В логистической цепи дистрибьюторы обычно занимают положение между производителем и дилерами.</w:t>
      </w:r>
      <w:r w:rsidRPr="00666E09">
        <w:br/>
        <w:t>Прочие посредники, не входящие в группу компании производителя и являющиеся независимыми от него (в том числе, агенты, брокеры и т.д.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(собственными силами)»</w:t>
      </w:r>
      <w:r>
        <w:t xml:space="preserve"> </w:t>
      </w:r>
      <w:r>
        <w:sym w:font="Symbol" w:char="F02D"/>
      </w:r>
      <w:r>
        <w:t xml:space="preserve"> </w:t>
      </w:r>
      <w:r w:rsidRPr="00666E09">
        <w:t xml:space="preserve">Непосредственный исполнитель услуг без привлечения </w:t>
      </w:r>
      <w:r>
        <w:t>субисполнителей;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 привлечением субисполнителей)»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Непосредственный исполнитель услуг с возможностью привлечения субисполнитель на часть оказываемых услуг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«Подрядчик (собственными силами)»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в полном объеме своими силами и средствами, без права привлечения субподрядчиков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«Генеральный подрядчик»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с привлечением субподрядных организаций</w:t>
      </w:r>
      <w:r>
        <w:t xml:space="preserve">; 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«Пэкиджер»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 xml:space="preserve">Компания, которая закупает готовые блоки у других изготовителей, затем у себя их доукомплектовывает </w:t>
      </w:r>
      <w:r>
        <w:t>и передает Заказчику комплектом;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«Прочие Поставщики»</w:t>
      </w:r>
      <w:r>
        <w:t xml:space="preserve"> </w:t>
      </w:r>
      <w:r>
        <w:sym w:font="Symbol" w:char="F02D"/>
      </w:r>
      <w:r>
        <w:t xml:space="preserve"> </w:t>
      </w:r>
      <w:r w:rsidRPr="00666E09">
        <w:t>Иные поставщики, не вошедшие в другие группы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Производитель импортозамещающей</w:t>
      </w:r>
      <w:r>
        <w:t xml:space="preserve"> продукции (</w:t>
      </w:r>
      <w:r w:rsidRPr="00666E09">
        <w:t>под импортозамещающей (отечественной) продукцией понимают системы, технологии, оборудование, материалы, вещества, комплектующие, запасные изделия и т.п. производимые компаниями России и таможенного союза, используемые предприятиями ТЭК России на стадиях жизненного цикла разработки, внедрения и промышленной эксплуатации для замещения в производстве импортной продукции</w:t>
      </w:r>
      <w:r>
        <w:t>)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«Дистрибьютор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Дистрибьютор импортозамещающей продукции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«Сервисная компания, сопровождающая импортозамещающую продукцию»</w:t>
      </w:r>
      <w:r>
        <w:t xml:space="preserve"> </w:t>
      </w:r>
      <w:r>
        <w:sym w:font="Symbol" w:char="F02D"/>
      </w:r>
      <w:r>
        <w:t xml:space="preserve"> </w:t>
      </w:r>
      <w:r w:rsidRPr="00666E09">
        <w:t>Сервисная компания, сопровождающая импортозамещающую продукцию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«Компания - инвесторов, финансирующая разработку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Компания инвестор, финансирующая производ</w:t>
      </w:r>
      <w:r>
        <w:t>ство импортозамещающей продукции.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  <w:sectPr w:rsidR="00BB3B9B" w:rsidRPr="00666E09" w:rsidSect="006C00D5">
          <w:headerReference w:type="even" r:id="rId42"/>
          <w:headerReference w:type="default" r:id="rId43"/>
          <w:headerReference w:type="first" r:id="rId44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ПРЕДСТАВЛЕНИЯ ИНФОРМАЦИИ О ЦЕПОЧКЕ СОБСТВЕННИКОВ, ВКЛЮЧАЯ КОНЕЧНЫХ БЕНЕФИЦИАРОВ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1"/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Pr="00203244" w:rsidRDefault="00BB3B9B" w:rsidP="00BB3B9B"/>
    <w:p w:rsidR="00BB3B9B" w:rsidRPr="00203244" w:rsidRDefault="00BB3B9B" w:rsidP="00BB3B9B">
      <w:pPr>
        <w:pStyle w:val="afd"/>
        <w:spacing w:after="0"/>
        <w:jc w:val="left"/>
      </w:pPr>
      <w:r w:rsidRPr="00203244">
        <w:rPr>
          <w:b/>
          <w:bCs/>
        </w:rPr>
        <w:t>(фирменный бланк Участника закупки)</w:t>
      </w:r>
    </w:p>
    <w:p w:rsidR="00BB3B9B" w:rsidRPr="00203244" w:rsidRDefault="00BB3B9B" w:rsidP="00BB3B9B">
      <w:pPr>
        <w:pStyle w:val="afd"/>
        <w:tabs>
          <w:tab w:val="right" w:pos="9638"/>
        </w:tabs>
        <w:spacing w:after="0"/>
        <w:jc w:val="left"/>
        <w:rPr>
          <w:b/>
          <w:bCs/>
        </w:rPr>
      </w:pPr>
      <w:r w:rsidRPr="00203244">
        <w:t xml:space="preserve">№__________ </w:t>
      </w:r>
      <w:r w:rsidRPr="00203244">
        <w:tab/>
        <w:t xml:space="preserve">«__»________201___г. </w:t>
      </w:r>
    </w:p>
    <w:p w:rsidR="00BB3B9B" w:rsidRPr="00203244" w:rsidRDefault="00BB3B9B" w:rsidP="00BB3B9B">
      <w:pPr>
        <w:ind w:left="-2410" w:right="19"/>
        <w:jc w:val="center"/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Информация о собственниках (акционерах) организации</w:t>
      </w:r>
    </w:p>
    <w:p w:rsidR="00BB3B9B" w:rsidRPr="00203244" w:rsidRDefault="00BB3B9B" w:rsidP="00F7598F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7D557E">
        <w:rPr>
          <w:rFonts w:ascii="Arial" w:hAnsi="Arial" w:cs="Arial"/>
          <w:b/>
        </w:rPr>
        <w:t>Участника на поставку</w:t>
      </w:r>
      <w:r w:rsidRPr="00203244">
        <w:rPr>
          <w:rFonts w:ascii="Arial" w:hAnsi="Arial" w:cs="Arial"/>
          <w:b/>
        </w:rPr>
        <w:t xml:space="preserve"> товаров, работ и </w:t>
      </w:r>
      <w:r w:rsidRPr="00F7598F">
        <w:rPr>
          <w:rFonts w:ascii="Arial" w:hAnsi="Arial" w:cs="Arial"/>
          <w:b/>
        </w:rPr>
        <w:t>услуг</w:t>
      </w:r>
      <w:r w:rsidR="00F7598F" w:rsidRPr="00F7598F">
        <w:rPr>
          <w:rFonts w:ascii="Arial" w:hAnsi="Arial" w:cs="Arial"/>
          <w:b/>
        </w:rPr>
        <w:t xml:space="preserve"> ЗАО «ТЗС»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</w:pPr>
      <w:r w:rsidRPr="00203244">
        <w:t>(с указанием всей цепочки собственников, включая бенефициаров (в том числе конечных))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jc w:val="center"/>
      </w:pPr>
      <w:r w:rsidRPr="00203244">
        <w:t>по состоянию на «___» ___________ 20___ 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72"/>
        <w:gridCol w:w="3599"/>
        <w:gridCol w:w="3158"/>
      </w:tblGrid>
      <w:tr w:rsidR="00BB3B9B" w:rsidRPr="00FF4D0B" w:rsidTr="006C00D5">
        <w:tc>
          <w:tcPr>
            <w:tcW w:w="1491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 xml:space="preserve">Наименование организации (наименование, место нахождения,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869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Собственники (акционеры) организации, с</w:t>
            </w:r>
            <w:r>
              <w:rPr>
                <w:sz w:val="18"/>
                <w:szCs w:val="16"/>
              </w:rPr>
              <w:t> </w:t>
            </w:r>
            <w:r w:rsidRPr="00FF4D0B">
              <w:rPr>
                <w:sz w:val="18"/>
                <w:szCs w:val="16"/>
              </w:rPr>
              <w:t xml:space="preserve">указанием доли в % (наименование, местонахождение (страна),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BB3B9B" w:rsidRPr="00FF4D0B" w:rsidRDefault="00BB3B9B" w:rsidP="006C00D5">
            <w:pPr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Подтверждающие документы, наименование, реквизиты, паспортные данные (в т.ч. гражданство)</w:t>
            </w: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  <w:lang w:val="en-US"/>
              </w:rPr>
            </w:pPr>
            <w:r w:rsidRPr="00203244">
              <w:rPr>
                <w:sz w:val="20"/>
                <w:szCs w:val="20"/>
                <w:lang w:val="en-US"/>
              </w:rPr>
              <w:t>I. Организация-Поставщик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собственники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собственниками собственников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IV</w:t>
            </w:r>
            <w:r w:rsidRPr="00203244">
              <w:rPr>
                <w:sz w:val="20"/>
                <w:szCs w:val="20"/>
              </w:rPr>
              <w:t>. Юридические лица, являющиеся собственниками следующих уровней (до конечных) …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</w:tr>
    </w:tbl>
    <w:p w:rsidR="00BB3B9B" w:rsidRPr="00203244" w:rsidRDefault="00BB3B9B" w:rsidP="00BB3B9B">
      <w:pPr>
        <w:spacing w:line="276" w:lineRule="auto"/>
        <w:ind w:left="6" w:right="11"/>
        <w:rPr>
          <w:rFonts w:ascii="Arial" w:hAnsi="Arial" w:cs="Arial"/>
          <w:sz w:val="20"/>
          <w:szCs w:val="20"/>
        </w:rPr>
      </w:pPr>
    </w:p>
    <w:p w:rsidR="00BB3B9B" w:rsidRPr="00203244" w:rsidRDefault="00BB3B9B" w:rsidP="00BB3B9B">
      <w:pPr>
        <w:ind w:firstLine="0"/>
        <w:rPr>
          <w:i/>
        </w:rPr>
      </w:pPr>
      <w:r w:rsidRPr="00203244">
        <w:rPr>
          <w:i/>
        </w:rPr>
        <w:t xml:space="preserve">Примечание: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собственников/бенефициаров/акционеров физических лиц указать ФИО, паспортные данные, гражданство и долю в %;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собственников/акционеров юридических лиц указать: 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наименование, </w:t>
      </w:r>
      <w:r>
        <w:rPr>
          <w:i/>
        </w:rPr>
        <w:t>форму собственности, ИНН, место</w:t>
      </w:r>
      <w:r w:rsidRPr="00203244">
        <w:rPr>
          <w:i/>
        </w:rPr>
        <w:t>нахождени</w:t>
      </w:r>
      <w:r>
        <w:rPr>
          <w:i/>
        </w:rPr>
        <w:t>е</w:t>
      </w:r>
      <w:r w:rsidRPr="00203244">
        <w:rPr>
          <w:i/>
        </w:rPr>
        <w:t xml:space="preserve"> (страну регистрации) и долю в % в организации–</w:t>
      </w:r>
      <w:r>
        <w:rPr>
          <w:i/>
        </w:rPr>
        <w:t>Участника закупки</w:t>
      </w:r>
      <w:r w:rsidRPr="00203244">
        <w:rPr>
          <w:i/>
        </w:rPr>
        <w:t>;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>своих собственников (до конечных);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в случае если акции </w:t>
      </w:r>
      <w:r w:rsidRPr="007D557E">
        <w:rPr>
          <w:i/>
        </w:rPr>
        <w:t>Участника</w:t>
      </w:r>
      <w:r>
        <w:rPr>
          <w:i/>
        </w:rPr>
        <w:t xml:space="preserve"> </w:t>
      </w:r>
      <w:r w:rsidRPr="00203244">
        <w:rPr>
          <w:i/>
        </w:rPr>
        <w:t>(собственника или бенефициара) находятся в свободной продаже на бирже, представляется информация о держателе Реестра акционеров и/или ссылка на соответствующий адрес в информационно-коммуникационной сети Интернет (на Интернет-ресурс), где можно получить информацию, при этом необходимо указывать информацию о владельце блокирующего пакета акций.</w:t>
      </w:r>
    </w:p>
    <w:p w:rsidR="00BB3B9B" w:rsidRPr="00203244" w:rsidRDefault="00BB3B9B" w:rsidP="00BB3B9B">
      <w:pPr>
        <w:spacing w:before="134"/>
        <w:ind w:left="5" w:right="14" w:firstLine="355"/>
      </w:pPr>
    </w:p>
    <w:p w:rsidR="00BB3B9B" w:rsidRPr="00203244" w:rsidRDefault="00BB3B9B" w:rsidP="00BB3B9B">
      <w:pPr>
        <w:rPr>
          <w:color w:val="000000"/>
          <w:spacing w:val="-2"/>
        </w:rPr>
      </w:pPr>
      <w:r w:rsidRPr="00203244">
        <w:rPr>
          <w:color w:val="000000"/>
          <w:spacing w:val="-2"/>
        </w:rPr>
        <w:t>Должность (подпись) Ф. И. О. ____________________________________</w:t>
      </w:r>
    </w:p>
    <w:p w:rsidR="00BB3B9B" w:rsidRPr="00F464D5" w:rsidRDefault="00BB3B9B" w:rsidP="00BB3B9B">
      <w:pPr>
        <w:spacing w:before="240"/>
        <w:rPr>
          <w:color w:val="000000"/>
          <w:spacing w:val="-2"/>
          <w:sz w:val="20"/>
        </w:rPr>
      </w:pPr>
      <w:r w:rsidRPr="00F464D5">
        <w:rPr>
          <w:color w:val="000000"/>
          <w:spacing w:val="-2"/>
          <w:sz w:val="20"/>
        </w:rPr>
        <w:t>Исп. ФИО</w:t>
      </w:r>
    </w:p>
    <w:p w:rsidR="00BB3B9B" w:rsidRPr="00F464D5" w:rsidRDefault="00BB3B9B" w:rsidP="00BB3B9B">
      <w:pPr>
        <w:rPr>
          <w:sz w:val="20"/>
        </w:rPr>
      </w:pPr>
      <w:r w:rsidRPr="00F464D5">
        <w:rPr>
          <w:color w:val="000000"/>
          <w:spacing w:val="-2"/>
          <w:sz w:val="20"/>
        </w:rPr>
        <w:t>Тел.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45"/>
          <w:headerReference w:type="default" r:id="rId46"/>
          <w:headerReference w:type="first" r:id="rId47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 w:firstLine="0"/>
        <w:jc w:val="center"/>
        <w:rPr>
          <w:b/>
          <w:bCs/>
          <w:color w:val="000000"/>
          <w:spacing w:val="36"/>
          <w:szCs w:val="24"/>
        </w:rPr>
      </w:pPr>
      <w:r w:rsidRPr="00203244">
        <w:rPr>
          <w:b/>
          <w:bCs/>
          <w:color w:val="000000"/>
          <w:spacing w:val="36"/>
          <w:szCs w:val="24"/>
        </w:rPr>
        <w:lastRenderedPageBreak/>
        <w:t>начало формы</w:t>
      </w:r>
    </w:p>
    <w:p w:rsidR="00BB3B9B" w:rsidRPr="00203244" w:rsidRDefault="00BB3B9B" w:rsidP="00BB3B9B">
      <w:pPr>
        <w:pStyle w:val="afff"/>
      </w:pPr>
      <w:r w:rsidRPr="00203244">
        <w:t>Подтверждение согласия физического лица на обработку персональных данных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  <w:t>(фамилия, имя, отчество Поставщика)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Основной документ, удостоверяющий личность _______________________________________,</w:t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>(серия, номер, кем и когда выдан)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Адрес регистрации: 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Дата рождения: 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ИНН ____________________________________________________________________________</w:t>
      </w:r>
    </w:p>
    <w:p w:rsidR="00BB3B9B" w:rsidRPr="00180842" w:rsidRDefault="00BB3B9B" w:rsidP="00BB3B9B">
      <w:pPr>
        <w:spacing w:after="60"/>
        <w:ind w:firstLine="0"/>
        <w:rPr>
          <w:sz w:val="20"/>
        </w:rPr>
      </w:pPr>
      <w:r w:rsidRPr="00180842">
        <w:rPr>
          <w:sz w:val="20"/>
        </w:rPr>
        <w:t>в соответствии с Федеральным законом от 27.07.2006 №</w:t>
      </w:r>
      <w:r>
        <w:rPr>
          <w:sz w:val="20"/>
        </w:rPr>
        <w:t xml:space="preserve"> </w:t>
      </w:r>
      <w:r w:rsidRPr="00180842">
        <w:rPr>
          <w:sz w:val="20"/>
        </w:rPr>
        <w:t>152-ФЗ «О персональных данных» (далее – Закон 152-ФЗ), подтверждает свое согласие на передачу и обработку персональных данных в целях прохождения процедур, необходимых для проведения проверки Поставщиков/участия в процедурах закупок, включения в отчет о проведении процедур закупок в соответствии с Положением Компании «О закупке товаров, работ, услуг».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Оператор, получающий настоящее согласие:</w:t>
      </w:r>
      <w:r w:rsidR="00140D6B">
        <w:rPr>
          <w:sz w:val="20"/>
        </w:rPr>
        <w:t xml:space="preserve"> ЗАО «ТЗС»</w:t>
      </w:r>
      <w:r w:rsidRPr="00180842">
        <w:rPr>
          <w:sz w:val="20"/>
        </w:rPr>
        <w:t>, зарегистрирован по адресу:</w:t>
      </w:r>
      <w:r w:rsidR="00140D6B">
        <w:rPr>
          <w:sz w:val="20"/>
        </w:rPr>
        <w:t xml:space="preserve"> 119027, Москва, Заводское шоссе, д. 19, стр. 1</w:t>
      </w:r>
      <w:r w:rsidRPr="00180842">
        <w:rPr>
          <w:sz w:val="20"/>
        </w:rPr>
        <w:t>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дано в отношении всех сведений, указанных в передаваемых мною в адрес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документах, в том числе (если применимо):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персональные данные, упомянутые в любом заполняемом в вышеуказанных целях документе.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дано согласие,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лицам,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6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действует в течение 5 лет со дня его подписания. 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Подтверждаю, что ознакомлен (а) с положениями Федерального закона от 27.07.2006 №152-ФЗ «О персональных данных», права и обязанности в области защиты персональных данных мне понятны.</w:t>
      </w:r>
    </w:p>
    <w:p w:rsidR="00BB3B9B" w:rsidRPr="00203244" w:rsidRDefault="00BB3B9B" w:rsidP="00BB3B9B">
      <w:pPr>
        <w:jc w:val="left"/>
      </w:pPr>
      <w:r w:rsidRPr="00203244">
        <w:t>«___» ______________ 201_ г.                                 _________________ (_________)</w:t>
      </w:r>
    </w:p>
    <w:p w:rsidR="00BB3B9B" w:rsidRPr="00203244" w:rsidRDefault="00BB3B9B" w:rsidP="00BB3B9B">
      <w:pPr>
        <w:rPr>
          <w:i/>
          <w:sz w:val="20"/>
          <w:szCs w:val="20"/>
          <w:vertAlign w:val="superscript"/>
        </w:rPr>
      </w:pP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 xml:space="preserve">                                                                                         (подпись) </w:t>
      </w:r>
      <w:r w:rsidRPr="00203244">
        <w:rPr>
          <w:i/>
          <w:sz w:val="20"/>
          <w:szCs w:val="20"/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ab/>
      </w:r>
      <w:r>
        <w:rPr>
          <w:i/>
          <w:sz w:val="20"/>
          <w:szCs w:val="20"/>
          <w:vertAlign w:val="superscript"/>
        </w:rPr>
        <w:t xml:space="preserve">              </w:t>
      </w:r>
      <w:r w:rsidRPr="00203244">
        <w:rPr>
          <w:i/>
          <w:sz w:val="20"/>
          <w:szCs w:val="20"/>
          <w:vertAlign w:val="superscript"/>
        </w:rPr>
        <w:t>ФИО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203244" w:rsidRDefault="00BB3B9B" w:rsidP="00BB3B9B">
      <w:pPr>
        <w:rPr>
          <w:sz w:val="32"/>
          <w:szCs w:val="32"/>
        </w:rPr>
        <w:sectPr w:rsidR="00BB3B9B" w:rsidRPr="00203244" w:rsidSect="006C00D5">
          <w:headerReference w:type="even" r:id="rId48"/>
          <w:headerReference w:type="default" r:id="rId49"/>
          <w:headerReference w:type="first" r:id="rId50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lastRenderedPageBreak/>
        <w:t>начало формы</w:t>
      </w:r>
    </w:p>
    <w:p w:rsidR="00BB3B9B" w:rsidRPr="00203244" w:rsidRDefault="00BB3B9B" w:rsidP="00BB3B9B">
      <w:pPr>
        <w:pStyle w:val="afff"/>
        <w:rPr>
          <w:b w:val="0"/>
          <w:caps w:val="0"/>
        </w:rPr>
      </w:pPr>
      <w:r w:rsidRPr="00203244">
        <w:t xml:space="preserve"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 </w:t>
      </w:r>
    </w:p>
    <w:p w:rsidR="00BB3B9B" w:rsidRPr="00203244" w:rsidRDefault="00BB3B9B" w:rsidP="00BB3B9B">
      <w:pPr>
        <w:tabs>
          <w:tab w:val="left" w:pos="5788"/>
        </w:tabs>
        <w:jc w:val="left"/>
      </w:pPr>
      <w:r>
        <w:tab/>
      </w:r>
      <w:r>
        <w:tab/>
      </w:r>
    </w:p>
    <w:p w:rsidR="00BB3B9B" w:rsidRPr="00180842" w:rsidRDefault="00BB3B9B" w:rsidP="00BB3B9B">
      <w:pPr>
        <w:spacing w:after="60" w:line="228" w:lineRule="auto"/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_____________________________________________________________________,</w:t>
      </w:r>
    </w:p>
    <w:p w:rsidR="00BB3B9B" w:rsidRPr="00180842" w:rsidRDefault="00BB3B9B" w:rsidP="00BB3B9B">
      <w:pPr>
        <w:spacing w:after="60" w:line="228" w:lineRule="auto"/>
        <w:ind w:firstLine="0"/>
        <w:jc w:val="center"/>
        <w:rPr>
          <w:i/>
          <w:sz w:val="20"/>
          <w:szCs w:val="22"/>
          <w:vertAlign w:val="superscript"/>
        </w:rPr>
      </w:pPr>
      <w:r w:rsidRPr="00180842">
        <w:rPr>
          <w:i/>
          <w:sz w:val="20"/>
          <w:szCs w:val="22"/>
          <w:vertAlign w:val="superscript"/>
        </w:rPr>
        <w:t>(наименование Поставщика/ Участника закупки)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Адрес места нахождения (юридический адрес): ______________________________________,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Фактический адрес: ______________________________________________________________,</w:t>
      </w:r>
    </w:p>
    <w:p w:rsidR="00BB3B9B" w:rsidRPr="00180842" w:rsidRDefault="00BB3B9B" w:rsidP="00BB3B9B">
      <w:pPr>
        <w:spacing w:line="228" w:lineRule="auto"/>
        <w:ind w:firstLine="0"/>
        <w:rPr>
          <w:sz w:val="20"/>
          <w:szCs w:val="22"/>
        </w:rPr>
      </w:pPr>
      <w:r w:rsidRPr="00180842">
        <w:rPr>
          <w:sz w:val="20"/>
        </w:rPr>
        <w:t>Свидетельство о регистрации/ИНН (для индивидуального предпринимателя):</w:t>
      </w:r>
      <w:r w:rsidRPr="00180842">
        <w:rPr>
          <w:sz w:val="20"/>
          <w:szCs w:val="22"/>
        </w:rPr>
        <w:t xml:space="preserve"> _________________________________________________</w:t>
      </w:r>
      <w:r w:rsidR="00140D6B">
        <w:rPr>
          <w:sz w:val="20"/>
          <w:szCs w:val="22"/>
        </w:rPr>
        <w:t xml:space="preserve">______________________________ </w:t>
      </w:r>
    </w:p>
    <w:p w:rsidR="00BB3B9B" w:rsidRPr="00180842" w:rsidRDefault="00BB3B9B" w:rsidP="00BB3B9B">
      <w:pPr>
        <w:spacing w:after="120" w:line="228" w:lineRule="auto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>(наименование документа, №, сведения о дате выдачи документа и выдавшем его органе)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 xml:space="preserve">в соответствии с Федеральным законом от 27.07.2006 №152-ФЗ «О персональных данных» (далее – Закон 152-ФЗ), подтверждает получение им в целях участия в проверке при мелкой закупке/аккредитации/процедурах закупок, включения в отчет о проведении процедур закупок в соответствии с Положением Компании «О закупке товаров, работ, услуг» </w:t>
      </w:r>
      <w:r>
        <w:rPr>
          <w:sz w:val="20"/>
        </w:rPr>
        <w:t xml:space="preserve">№ П2-08 Р-0019 </w:t>
      </w:r>
      <w:r w:rsidRPr="00180842">
        <w:rPr>
          <w:sz w:val="20"/>
        </w:rPr>
        <w:t xml:space="preserve">всех требуемых в соответствии с действующим законодательством Российской Федерации (в том числе о персональных данных) согласий на передачу и обработку персональных данных субъектов персональных данных, упомянутых в предоставленных материалах (в том числе материалах для участия в проверке при мелкой закупке/аккредитации/в любой из частей заявки при участии в процедурах закупок), а также направление в адрес таких субъектов персональных данных уведомлений об осуществлении обработки их персональных данных в </w:t>
      </w:r>
      <w:r w:rsidR="00140D6B">
        <w:rPr>
          <w:sz w:val="20"/>
        </w:rPr>
        <w:t>ЗАО «ТЗС»</w:t>
      </w:r>
      <w:r w:rsidR="00140D6B" w:rsidRPr="00180842">
        <w:rPr>
          <w:sz w:val="20"/>
        </w:rPr>
        <w:t>, зарегистрирован</w:t>
      </w:r>
      <w:r w:rsidR="00140D6B">
        <w:rPr>
          <w:sz w:val="20"/>
        </w:rPr>
        <w:t>ном</w:t>
      </w:r>
      <w:r w:rsidR="00140D6B" w:rsidRPr="00180842">
        <w:rPr>
          <w:sz w:val="20"/>
        </w:rPr>
        <w:t xml:space="preserve"> по адресу:</w:t>
      </w:r>
      <w:r w:rsidR="00140D6B">
        <w:rPr>
          <w:sz w:val="20"/>
        </w:rPr>
        <w:t xml:space="preserve"> 119027, Москва, Заводское шоссе, д. 19, стр. 1</w:t>
      </w:r>
      <w:r w:rsidR="00140D6B" w:rsidRPr="00180842">
        <w:rPr>
          <w:sz w:val="20"/>
        </w:rPr>
        <w:t>.</w:t>
      </w:r>
      <w:r w:rsidR="00140D6B">
        <w:rPr>
          <w:sz w:val="20"/>
        </w:rPr>
        <w:t xml:space="preserve">, </w:t>
      </w:r>
      <w:r w:rsidRPr="00180842">
        <w:rPr>
          <w:sz w:val="20"/>
        </w:rPr>
        <w:t>т.е. на совершение действий, предусмотренных п.3. ст.3 Закона 152-ФЗ.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получено согласие субъекта персональных данных и направлено уведомление об осуществлении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обработки их персональных данных, включает: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упомянутые персональные данные.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получены согласия субъектов персональных данных,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>Настоящее подтверждение действует со дня его подписания в течение 5 лет (либо до дня его отзыва субъектом персональных данных способом, указанным выше).</w:t>
      </w:r>
    </w:p>
    <w:p w:rsidR="00BB3B9B" w:rsidRPr="00180842" w:rsidRDefault="00BB3B9B" w:rsidP="00BB3B9B">
      <w:pPr>
        <w:keepNext/>
        <w:rPr>
          <w:sz w:val="20"/>
        </w:rPr>
      </w:pPr>
      <w:r w:rsidRPr="00180842">
        <w:rPr>
          <w:sz w:val="20"/>
        </w:rPr>
        <w:t xml:space="preserve"> «___» ______________ 201_ г. </w:t>
      </w:r>
      <w:r w:rsidRPr="00180842">
        <w:rPr>
          <w:sz w:val="20"/>
        </w:rPr>
        <w:tab/>
      </w:r>
      <w:r w:rsidRPr="00180842">
        <w:rPr>
          <w:sz w:val="20"/>
        </w:rPr>
        <w:tab/>
      </w:r>
      <w:r w:rsidRPr="00180842">
        <w:rPr>
          <w:sz w:val="20"/>
        </w:rPr>
        <w:tab/>
        <w:t>_________________ (_________)</w:t>
      </w:r>
    </w:p>
    <w:p w:rsidR="00BB3B9B" w:rsidRPr="00180842" w:rsidRDefault="00BB3B9B" w:rsidP="00BB3B9B">
      <w:pPr>
        <w:keepNext/>
        <w:ind w:left="4963"/>
        <w:rPr>
          <w:i/>
          <w:sz w:val="20"/>
          <w:vertAlign w:val="superscript"/>
        </w:rPr>
      </w:pPr>
      <w:r w:rsidRPr="00180842">
        <w:rPr>
          <w:i/>
          <w:sz w:val="20"/>
          <w:vertAlign w:val="superscript"/>
        </w:rPr>
        <w:t xml:space="preserve"> (подпись) </w:t>
      </w:r>
      <w:r w:rsidRPr="00180842">
        <w:rPr>
          <w:i/>
          <w:sz w:val="20"/>
          <w:vertAlign w:val="superscript"/>
        </w:rPr>
        <w:tab/>
      </w:r>
      <w:r w:rsidRPr="00180842">
        <w:rPr>
          <w:i/>
          <w:sz w:val="20"/>
          <w:vertAlign w:val="superscript"/>
        </w:rPr>
        <w:tab/>
        <w:t xml:space="preserve">  ФИО</w:t>
      </w:r>
    </w:p>
    <w:p w:rsidR="00BB3B9B" w:rsidRPr="00180842" w:rsidRDefault="00BB3B9B" w:rsidP="00BB3B9B">
      <w:pPr>
        <w:keepNext/>
        <w:rPr>
          <w:sz w:val="20"/>
          <w:vertAlign w:val="superscript"/>
        </w:rPr>
      </w:pPr>
      <w:r w:rsidRPr="00180842">
        <w:rPr>
          <w:sz w:val="20"/>
          <w:vertAlign w:val="superscript"/>
        </w:rPr>
        <w:t xml:space="preserve">                                МП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51"/>
          <w:headerReference w:type="default" r:id="rId52"/>
          <w:headerReference w:type="first" r:id="rId53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-32"/>
      </w:pPr>
      <w:r w:rsidRPr="00203244">
        <w:lastRenderedPageBreak/>
        <w:t xml:space="preserve">Форма </w:t>
      </w:r>
      <w:r>
        <w:t>письма об имеющейся Поставщика/Участника 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по следующим обязательствам (при наличии вступившего в законную силу судебного решения):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своевременной и полной выплате работникам заработной платы;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Default="00BB3B9B" w:rsidP="00BB3B9B">
      <w:pPr>
        <w:ind w:firstLine="0"/>
        <w:jc w:val="center"/>
        <w:rPr>
          <w:b/>
          <w:caps/>
        </w:rPr>
      </w:pPr>
    </w:p>
    <w:p w:rsidR="00BB3B9B" w:rsidRDefault="00BB3B9B" w:rsidP="00BB3B9B">
      <w:pPr>
        <w:ind w:firstLine="0"/>
        <w:jc w:val="center"/>
        <w:rPr>
          <w:b/>
          <w:caps/>
        </w:rPr>
      </w:pPr>
      <w:r w:rsidRPr="00203244">
        <w:rPr>
          <w:b/>
        </w:rPr>
        <w:t xml:space="preserve">ФОРМА </w:t>
      </w:r>
      <w:r>
        <w:rPr>
          <w:b/>
        </w:rPr>
        <w:t>ПИСЬМА ОБ ИМЕЮЩЕЙСЯ У</w:t>
      </w:r>
      <w:r w:rsidRPr="00203244">
        <w:rPr>
          <w:b/>
        </w:rPr>
        <w:t xml:space="preserve"> </w:t>
      </w:r>
      <w:r>
        <w:rPr>
          <w:b/>
        </w:rPr>
        <w:t>ПОСТАВЩИКА / УЧАСТНИКА ЗАКУПКИ НЕПОГАШЕННОЙ ЗАДОЛЖЕННОСТИ, СОВОКУПНАЯ СУММА ВЗЫСКАНИЯ ПО КОТОРОЙ ПРЕВЫШАЕТ 50% ВЫРУЧКИ ЗА ПОСЛЕДНИЙ ОТЧЕТНЫЙ ПЕРИОД (КАЛЕНДАРНЫЙ ГОД)</w:t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BB3B9B" w:rsidRDefault="00BB3B9B" w:rsidP="00BB3B9B">
      <w:pPr>
        <w:ind w:firstLine="0"/>
        <w:jc w:val="right"/>
        <w:rPr>
          <w:b/>
          <w:bCs/>
          <w:color w:val="000000"/>
          <w:spacing w:val="36"/>
          <w:szCs w:val="22"/>
          <w:u w:val="single"/>
        </w:rPr>
      </w:pPr>
    </w:p>
    <w:p w:rsidR="00BB3B9B" w:rsidRPr="00326EC6" w:rsidRDefault="00BB3B9B" w:rsidP="00BB3B9B">
      <w:pPr>
        <w:ind w:firstLine="0"/>
        <w:jc w:val="right"/>
        <w:rPr>
          <w:b/>
          <w:caps/>
        </w:rPr>
      </w:pPr>
      <w:r w:rsidRPr="00203244">
        <w:rPr>
          <w:b/>
          <w:bCs/>
          <w:color w:val="000000"/>
          <w:spacing w:val="36"/>
          <w:szCs w:val="22"/>
          <w:u w:val="single"/>
        </w:rPr>
        <w:t>&lt;на бланке организации&gt;</w:t>
      </w:r>
    </w:p>
    <w:p w:rsidR="00BB3B9B" w:rsidRPr="00326EC6" w:rsidRDefault="00BB3B9B" w:rsidP="00BB3B9B">
      <w:pPr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Настоящим,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>(полное/краткое наименование организации)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Адрес местонахождения (юридический адрес): 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ИНН/КПП: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 xml:space="preserve"> (№, сведения о дате выдачи документа и выдавшем его органе)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 xml:space="preserve">ОГРН: ______________________________________________________________________, 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tabs>
          <w:tab w:val="clear" w:pos="1134"/>
        </w:tabs>
        <w:spacing w:line="276" w:lineRule="auto"/>
        <w:ind w:firstLine="0"/>
      </w:pPr>
      <w:r>
        <w:t>п</w:t>
      </w:r>
      <w:r w:rsidRPr="00203244">
        <w:t xml:space="preserve">одтверждает </w:t>
      </w:r>
      <w:r w:rsidRPr="0021204F">
        <w:t>[</w:t>
      </w:r>
      <w:r w:rsidRPr="00BB3972">
        <w:rPr>
          <w:rStyle w:val="af3"/>
        </w:rPr>
        <w:t>отсутствие/наличи</w:t>
      </w:r>
      <w:r>
        <w:rPr>
          <w:rStyle w:val="af3"/>
        </w:rPr>
        <w:t>е</w:t>
      </w:r>
      <w:r w:rsidRPr="00BB3972">
        <w:t>]</w:t>
      </w:r>
      <w:r w:rsidRPr="00581B5C">
        <w:t xml:space="preserve"> </w:t>
      </w:r>
      <w:r>
        <w:t>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в том числе, по следующим обязательствам (при наличии вступившего в законную силу судебного решения):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своевременной и полной выплате работникам заработной платы;</w:t>
      </w:r>
    </w:p>
    <w:p w:rsidR="00BB3B9B" w:rsidRPr="00203244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203244" w:rsidRDefault="00BB3B9B" w:rsidP="00BB3B9B">
      <w:pPr>
        <w:spacing w:line="276" w:lineRule="auto"/>
        <w:rPr>
          <w:szCs w:val="22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>Руководитель организации (уполномоченное лицо):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___________________ </w:t>
      </w:r>
      <w:r w:rsidRPr="00203244">
        <w:rPr>
          <w:szCs w:val="22"/>
        </w:rPr>
        <w:tab/>
        <w:t>(______________)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              </w:t>
      </w:r>
      <w:r w:rsidRPr="00203244">
        <w:rPr>
          <w:szCs w:val="22"/>
          <w:vertAlign w:val="superscript"/>
        </w:rPr>
        <w:t>(подпись)</w:t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  <w:t xml:space="preserve"> ФИО</w:t>
      </w:r>
    </w:p>
    <w:p w:rsidR="00BB3B9B" w:rsidRPr="00203244" w:rsidRDefault="00BB3B9B" w:rsidP="00BB3B9B">
      <w:pPr>
        <w:tabs>
          <w:tab w:val="clear" w:pos="1134"/>
        </w:tabs>
        <w:ind w:firstLine="0"/>
        <w:rPr>
          <w:szCs w:val="22"/>
          <w:vertAlign w:val="superscript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«____» ______________ 201__ г. 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МП </w:t>
      </w:r>
    </w:p>
    <w:p w:rsidR="00BB3B9B" w:rsidRDefault="00BB3B9B" w:rsidP="00BB3B9B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br w:type="page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ФОРМУЛЯР ДЛЯ ЗАГРУЗКИ ДАННЫХ ПОСТАВЩИКА В БАЗУ ДАННЫХ </w:t>
      </w:r>
      <w:r w:rsidR="00140D6B">
        <w:rPr>
          <w:rFonts w:ascii="Arial" w:hAnsi="Arial"/>
          <w:b/>
          <w:bCs/>
          <w:sz w:val="28"/>
          <w:szCs w:val="24"/>
        </w:rPr>
        <w:t>ЗАО «ТЗС»</w:t>
      </w:r>
      <w:r w:rsidRPr="00203244">
        <w:rPr>
          <w:rFonts w:ascii="Arial" w:hAnsi="Arial"/>
          <w:b/>
          <w:bCs/>
          <w:cap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2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object w:dxaOrig="1531" w:dyaOrig="9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5pt;height:49.5pt" o:ole="">
            <v:imagedata r:id="rId54" o:title=""/>
          </v:shape>
          <o:OLEObject Type="Embed" ProgID="Excel.Sheet.12" ShapeID="_x0000_i1025" DrawAspect="Icon" ObjectID="_1617093634" r:id="rId55"/>
        </w:object>
      </w:r>
    </w:p>
    <w:p w:rsidR="00BB3B9B" w:rsidRPr="003F7920" w:rsidRDefault="00BB3B9B" w:rsidP="00BB3B9B">
      <w:pPr>
        <w:tabs>
          <w:tab w:val="clear" w:pos="1134"/>
        </w:tabs>
        <w:ind w:firstLine="0"/>
      </w:pPr>
      <w:r w:rsidRPr="00837E8B">
        <w:t xml:space="preserve"> </w:t>
      </w:r>
      <w:r>
        <w:t>Лист 1. «Г</w:t>
      </w:r>
      <w:r w:rsidRPr="003F7920">
        <w:t>лавная</w:t>
      </w:r>
      <w:r>
        <w:t>»</w:t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172040D1" wp14:editId="4B6345A0">
            <wp:extent cx="6055567" cy="5596128"/>
            <wp:effectExtent l="19050" t="0" r="2333" b="0"/>
            <wp:docPr id="1763" name="Рисунок 1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4935" t="25333" r="55359" b="12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230" cy="5606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lastRenderedPageBreak/>
        <w:drawing>
          <wp:inline distT="0" distB="0" distL="0" distR="0" wp14:anchorId="66AF536A" wp14:editId="6F1FFF38">
            <wp:extent cx="6081826" cy="2729992"/>
            <wp:effectExtent l="19050" t="0" r="0" b="0"/>
            <wp:docPr id="1766" name="Рисунок 1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6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7460" t="21783" r="4494" b="47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900" cy="273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3B6FA214" wp14:editId="44A9BFC4">
            <wp:extent cx="6083137" cy="5186477"/>
            <wp:effectExtent l="19050" t="0" r="0" b="0"/>
            <wp:docPr id="1775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6384" t="28447" r="6725" b="4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29" cy="5189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2. «Собственники»</w:t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4EFD922D" wp14:editId="70DDA40F">
            <wp:extent cx="6084867" cy="1152691"/>
            <wp:effectExtent l="19050" t="0" r="0" b="0"/>
            <wp:docPr id="3" name="Рисунок 1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8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3084" t="30063" r="2620" b="41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690" cy="1153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3. «Бенефициары»</w:t>
      </w:r>
    </w:p>
    <w:p w:rsidR="00BB3B9B" w:rsidRPr="003632B6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63829101" wp14:editId="2301AC9B">
            <wp:extent cx="6102680" cy="1134094"/>
            <wp:effectExtent l="19050" t="0" r="0" b="0"/>
            <wp:docPr id="2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2502" t="30135" r="18238" b="41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680" cy="1134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4. «Коды ОКВЭД2»</w:t>
      </w:r>
      <w:r>
        <w:rPr>
          <w:noProof/>
        </w:rPr>
        <w:drawing>
          <wp:inline distT="0" distB="0" distL="0" distR="0" wp14:anchorId="6BFFBBFE" wp14:editId="4CDBE733">
            <wp:extent cx="6058611" cy="1324051"/>
            <wp:effectExtent l="19050" t="0" r="0" b="0"/>
            <wp:docPr id="1781" name="Рисунок 1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1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2558" t="34625" r="2343" b="23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611" cy="1324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Pr="003632B6" w:rsidRDefault="00BB3B9B" w:rsidP="00BB3B9B">
      <w:pPr>
        <w:keepNext/>
        <w:tabs>
          <w:tab w:val="clear" w:pos="1134"/>
        </w:tabs>
        <w:ind w:firstLine="0"/>
        <w:jc w:val="left"/>
      </w:pPr>
      <w:r>
        <w:t>Лист 5. «Коды ОКПД2»</w:t>
      </w:r>
      <w:r w:rsidRPr="003632B6">
        <w:t xml:space="preserve"> 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1FB5B3F3" wp14:editId="18C53AA3">
            <wp:extent cx="6118402" cy="1411834"/>
            <wp:effectExtent l="19050" t="0" r="0" b="0"/>
            <wp:docPr id="4" name="Рисунок 1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4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2439" t="34383" r="5928" b="22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402" cy="1411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6. «Филиалы»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4B269F03" wp14:editId="23AF0870">
            <wp:extent cx="6133033" cy="1609898"/>
            <wp:effectExtent l="19050" t="0" r="1067" b="0"/>
            <wp:docPr id="1790" name="Рисунок 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0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2678" t="29298" r="14533" b="26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033" cy="1609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/>
          <w:i/>
          <w:szCs w:val="22"/>
          <w:shd w:val="clear" w:color="auto" w:fill="FFFF99"/>
        </w:rPr>
        <w:sectPr w:rsidR="00BB3B9B" w:rsidSect="006C00D5">
          <w:headerReference w:type="even" r:id="rId64"/>
          <w:headerReference w:type="default" r:id="rId65"/>
          <w:headerReference w:type="first" r:id="rId66"/>
          <w:pgSz w:w="11906" w:h="16838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S13"/>
        <w:rPr>
          <w:caps w:val="0"/>
        </w:rPr>
      </w:pPr>
      <w:bookmarkStart w:id="2" w:name="_Toc968779"/>
      <w:r w:rsidRPr="00AF7645">
        <w:rPr>
          <w:caps w:val="0"/>
        </w:rPr>
        <w:lastRenderedPageBreak/>
        <w:t>ССЫЛКИ</w:t>
      </w:r>
      <w:bookmarkEnd w:id="2"/>
    </w:p>
    <w:p w:rsidR="00BB3B9B" w:rsidRDefault="00BB3B9B" w:rsidP="00BB3B9B">
      <w:pPr>
        <w:pStyle w:val="S4"/>
      </w:pPr>
    </w:p>
    <w:p w:rsidR="00BB3B9B" w:rsidRDefault="00BB3B9B" w:rsidP="00BB3B9B">
      <w:pPr>
        <w:pStyle w:val="S4"/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Гражданский кодекс Российской Федерации, часть вторая от 26.01.1996 № 14-ФЗ.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152E9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152E96">
        <w:rPr>
          <w:sz w:val="24"/>
          <w:szCs w:val="24"/>
        </w:rPr>
        <w:t>Уголовный кодекс Российской Федерации от 13.06.1996 № 63-ФЗ.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424992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24992">
        <w:rPr>
          <w:sz w:val="24"/>
          <w:szCs w:val="24"/>
        </w:rPr>
        <w:t>Кодекс Российской Федерации об административных правонарушениях от 30.12.2001 №</w:t>
      </w:r>
      <w:r>
        <w:rPr>
          <w:sz w:val="24"/>
          <w:szCs w:val="24"/>
        </w:rPr>
        <w:t> </w:t>
      </w:r>
      <w:r w:rsidRPr="00424992">
        <w:rPr>
          <w:sz w:val="24"/>
          <w:szCs w:val="24"/>
        </w:rPr>
        <w:t>195-ФЗ.</w:t>
      </w:r>
    </w:p>
    <w:p w:rsidR="00BB3B9B" w:rsidRPr="00FF4CC9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18.07.2011 № 223-ФЗ «О закупках товаров, работ, услуг отдельными видами юридических лиц».</w:t>
      </w:r>
    </w:p>
    <w:p w:rsidR="00BB3B9B" w:rsidRPr="00FF4CC9" w:rsidRDefault="00BB3B9B" w:rsidP="00BB3B9B">
      <w:pPr>
        <w:pStyle w:val="afa"/>
        <w:tabs>
          <w:tab w:val="clear" w:pos="1134"/>
          <w:tab w:val="left" w:pos="567"/>
        </w:tabs>
        <w:spacing w:before="0"/>
        <w:ind w:left="426"/>
        <w:jc w:val="both"/>
        <w:rPr>
          <w:sz w:val="24"/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24.07.2007 № 209-ФЗ «О развитии малого и среднего предпринимательства в Российской Федерации».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0226D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0226DA">
        <w:rPr>
          <w:sz w:val="24"/>
          <w:szCs w:val="24"/>
        </w:rPr>
        <w:t xml:space="preserve">Федеральный закон от 05.04.2013 </w:t>
      </w:r>
      <w:r>
        <w:rPr>
          <w:sz w:val="24"/>
          <w:szCs w:val="24"/>
        </w:rPr>
        <w:t>№</w:t>
      </w:r>
      <w:r w:rsidRPr="000226DA">
        <w:rPr>
          <w:sz w:val="24"/>
          <w:szCs w:val="24"/>
        </w:rPr>
        <w:t xml:space="preserve"> 44-ФЗ</w:t>
      </w:r>
      <w:r>
        <w:rPr>
          <w:sz w:val="24"/>
          <w:szCs w:val="24"/>
        </w:rPr>
        <w:t xml:space="preserve"> «</w:t>
      </w:r>
      <w:r w:rsidRPr="000226DA">
        <w:rPr>
          <w:sz w:val="24"/>
          <w:szCs w:val="24"/>
        </w:rPr>
        <w:t>О контрактной системе в сфере закупок товаров, работ, услуг для обеспечения государственных и муниципальных нужд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26.07.2006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135-ФЗ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защите конкуренции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27.07.2006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152-ФЗ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персональных данных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07.08.2001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115-ФЗ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противодействии легализации (отмыванию) доходов, полученных преступным путем, и финансированию терроризма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25.12.2008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273-ФЗ</w:t>
      </w:r>
      <w:r>
        <w:rPr>
          <w:sz w:val="24"/>
          <w:szCs w:val="24"/>
        </w:rPr>
        <w:t xml:space="preserve"> «О противодействии коррупции».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 xml:space="preserve">Федеральный закон от 06.12.2011 </w:t>
      </w:r>
      <w:r>
        <w:rPr>
          <w:sz w:val="24"/>
          <w:szCs w:val="24"/>
        </w:rPr>
        <w:t>№</w:t>
      </w:r>
      <w:r w:rsidRPr="004F04FD">
        <w:rPr>
          <w:sz w:val="24"/>
          <w:szCs w:val="24"/>
        </w:rPr>
        <w:t xml:space="preserve"> 402-ФЗ</w:t>
      </w:r>
      <w:r>
        <w:rPr>
          <w:sz w:val="24"/>
          <w:szCs w:val="24"/>
        </w:rPr>
        <w:t xml:space="preserve"> «</w:t>
      </w:r>
      <w:r w:rsidRPr="004F04FD">
        <w:rPr>
          <w:sz w:val="24"/>
          <w:szCs w:val="24"/>
        </w:rPr>
        <w:t>О бухгалтерском учете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2F1E93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2F1E93">
        <w:rPr>
          <w:sz w:val="24"/>
          <w:szCs w:val="24"/>
        </w:rPr>
        <w:t xml:space="preserve">Закон РСФСР от 22.03.1991 </w:t>
      </w:r>
      <w:r>
        <w:rPr>
          <w:sz w:val="24"/>
          <w:szCs w:val="24"/>
        </w:rPr>
        <w:t>№</w:t>
      </w:r>
      <w:r w:rsidRPr="002F1E93">
        <w:rPr>
          <w:sz w:val="24"/>
          <w:szCs w:val="24"/>
        </w:rPr>
        <w:t xml:space="preserve"> 948-1</w:t>
      </w:r>
      <w:r>
        <w:rPr>
          <w:sz w:val="24"/>
          <w:szCs w:val="24"/>
        </w:rPr>
        <w:t xml:space="preserve"> «</w:t>
      </w:r>
      <w:r w:rsidRPr="002F1E93">
        <w:rPr>
          <w:sz w:val="24"/>
          <w:szCs w:val="24"/>
        </w:rPr>
        <w:t>О конкуренции и ограничении монополистической деятельности на товарных рынках</w:t>
      </w:r>
      <w:r>
        <w:rPr>
          <w:sz w:val="24"/>
          <w:szCs w:val="24"/>
        </w:rPr>
        <w:t>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11.12.2014 № 1352 «Об особенностях участия субъектов малого и среднего предпринимательства в закупках товаров, работ, услуг отдельными видами юридических лиц».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16.09.2016 № 925 «О приоритете товаров российского происхождения, работ, услуг, выполняемых, оказываемых российскими лицами, по отношению к товарам, происходящим из иностранного государства, работам, услугам, выполняемым, оказываемым иностранными лицами».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 xml:space="preserve">Постановление Правительства РФ от 17.07.2015 </w:t>
      </w:r>
      <w:r>
        <w:rPr>
          <w:sz w:val="24"/>
          <w:szCs w:val="24"/>
        </w:rPr>
        <w:t>№</w:t>
      </w:r>
      <w:r w:rsidRPr="00FF4CC9">
        <w:rPr>
          <w:sz w:val="24"/>
          <w:szCs w:val="24"/>
        </w:rPr>
        <w:t xml:space="preserve"> 719</w:t>
      </w:r>
      <w:r>
        <w:rPr>
          <w:sz w:val="24"/>
          <w:szCs w:val="24"/>
        </w:rPr>
        <w:t xml:space="preserve"> «</w:t>
      </w:r>
      <w:r w:rsidRPr="00FF4CC9">
        <w:rPr>
          <w:sz w:val="24"/>
          <w:szCs w:val="24"/>
        </w:rPr>
        <w:t>О подтверждении производства промышленной продукции на территории Российской Федерации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952E9C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952E9C">
        <w:rPr>
          <w:sz w:val="24"/>
          <w:szCs w:val="24"/>
        </w:rPr>
        <w:t xml:space="preserve">Приказ Минфина России от 13.11.2007 </w:t>
      </w:r>
      <w:r>
        <w:rPr>
          <w:sz w:val="24"/>
          <w:szCs w:val="24"/>
        </w:rPr>
        <w:t>№</w:t>
      </w:r>
      <w:r w:rsidRPr="00952E9C">
        <w:rPr>
          <w:sz w:val="24"/>
          <w:szCs w:val="24"/>
        </w:rPr>
        <w:t xml:space="preserve"> 108н</w:t>
      </w:r>
      <w:r>
        <w:rPr>
          <w:sz w:val="24"/>
          <w:szCs w:val="24"/>
        </w:rPr>
        <w:t xml:space="preserve"> «</w:t>
      </w:r>
      <w:r w:rsidRPr="00952E9C">
        <w:rPr>
          <w:sz w:val="24"/>
          <w:szCs w:val="24"/>
        </w:rPr>
        <w:t>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Указ Президента РФ от 13.04.2010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460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Национальной стратегии противодействия коррупции и Национальном плане противодействия коррупции на 2010</w:t>
      </w:r>
      <w:r>
        <w:rPr>
          <w:sz w:val="24"/>
          <w:szCs w:val="24"/>
        </w:rPr>
        <w:t>-</w:t>
      </w:r>
      <w:r w:rsidRPr="008F7A8A">
        <w:rPr>
          <w:sz w:val="24"/>
          <w:szCs w:val="24"/>
        </w:rPr>
        <w:t>2011 годы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71187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Cs w:val="24"/>
        </w:rPr>
      </w:pPr>
      <w:r>
        <w:rPr>
          <w:sz w:val="24"/>
          <w:szCs w:val="24"/>
        </w:rPr>
        <w:lastRenderedPageBreak/>
        <w:t>Договор</w:t>
      </w:r>
      <w:r w:rsidRPr="0071187B">
        <w:rPr>
          <w:sz w:val="24"/>
          <w:szCs w:val="24"/>
        </w:rPr>
        <w:t xml:space="preserve"> о Евразийском экономическом союзе от 29.05.2014.</w:t>
      </w:r>
    </w:p>
    <w:p w:rsidR="00BB3B9B" w:rsidRPr="00A0310D" w:rsidRDefault="00BB3B9B" w:rsidP="00BB3B9B">
      <w:pPr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РФ от 10.04.2009 </w:t>
      </w:r>
      <w:r>
        <w:rPr>
          <w:sz w:val="24"/>
          <w:szCs w:val="24"/>
        </w:rPr>
        <w:t>№</w:t>
      </w:r>
      <w:r w:rsidRPr="00542B9F">
        <w:rPr>
          <w:sz w:val="24"/>
          <w:szCs w:val="24"/>
        </w:rPr>
        <w:t xml:space="preserve"> 03-02-07/1-177</w:t>
      </w:r>
      <w:r>
        <w:rPr>
          <w:sz w:val="24"/>
          <w:szCs w:val="24"/>
        </w:rPr>
        <w:t>.</w:t>
      </w:r>
    </w:p>
    <w:p w:rsidR="00BB3B9B" w:rsidRPr="00542B9F" w:rsidRDefault="00BB3B9B" w:rsidP="00BB3B9B">
      <w:pPr>
        <w:ind w:firstLine="0"/>
        <w:rPr>
          <w:szCs w:val="24"/>
        </w:rPr>
      </w:pPr>
    </w:p>
    <w:p w:rsidR="00BB3B9B" w:rsidRPr="00542B9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России от 05.05.2012 </w:t>
      </w:r>
      <w:r>
        <w:rPr>
          <w:sz w:val="24"/>
          <w:szCs w:val="24"/>
        </w:rPr>
        <w:t>№ 03-02-07/1-113.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РФ от 13.12.2011 № 03-02-07/1-430.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03.08.2012 № 03-02-07/1-197.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17.12.2014 № 03-02-07/1/65228.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>Приказ Минфина России от 02.07.2010 № 66н «О формах бухгалтерской отчетности организаций».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17.10.2012 № АС-4-2/17710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РФ от 11.02.2010 № 3-7-07/84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31.10.2013 № СА-4-9/19592 «О направлении обзора практики рассмотрения жалоб налогоплательщиков и налоговых споров судами по вопросам необоснованной налоговой выгоды».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ГД-4-14/14127@ «О проведении работы в отношении юридических лиц, зарегистрированных до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ГД-4-14/14126@ «О проведении работы в отношении юридических лиц, зарегистрированных после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02.06.2016 № ГД-4-8/9849 «Об организации работы по взаимодействию с правоохранительными органами в случаях выявления признаков налоговых преступлений».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30.05.2007 № ММ-3-06/333@ «Об утверждении Концепции системы планирования выездных налоговых проверок».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11.02.2016 № ММВ-7-14/72@ «Об утверждении оснований, условий и способов проведения указанных в пункте 4.2 статьи 9 Федерального закона «О государственной регистрации юридических лиц и индивидуальных предпринимателей» мероприятий, порядка использования результатов этих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A450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A4506">
        <w:rPr>
          <w:sz w:val="24"/>
          <w:szCs w:val="24"/>
        </w:rPr>
        <w:t xml:space="preserve">Инструкция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утвержденная </w:t>
      </w:r>
      <w:r>
        <w:rPr>
          <w:sz w:val="24"/>
          <w:szCs w:val="24"/>
        </w:rPr>
        <w:t>п</w:t>
      </w:r>
      <w:r w:rsidRPr="008A4506">
        <w:rPr>
          <w:sz w:val="24"/>
          <w:szCs w:val="24"/>
        </w:rPr>
        <w:t xml:space="preserve">риказ Минфина России от 25.03.2011 </w:t>
      </w:r>
      <w:r>
        <w:rPr>
          <w:sz w:val="24"/>
          <w:szCs w:val="24"/>
        </w:rPr>
        <w:t>№</w:t>
      </w:r>
      <w:r w:rsidRPr="008A4506">
        <w:rPr>
          <w:sz w:val="24"/>
          <w:szCs w:val="24"/>
        </w:rPr>
        <w:t xml:space="preserve"> 33н</w:t>
      </w:r>
      <w:r>
        <w:rPr>
          <w:sz w:val="24"/>
          <w:szCs w:val="24"/>
        </w:rPr>
        <w:t>.</w:t>
      </w:r>
    </w:p>
    <w:p w:rsidR="00513D85" w:rsidRDefault="00513D85">
      <w:bookmarkStart w:id="3" w:name="_Toc391375869"/>
      <w:bookmarkStart w:id="4" w:name="_Toc391376828"/>
      <w:bookmarkStart w:id="5" w:name="_Toc391382504"/>
      <w:bookmarkStart w:id="6" w:name="_Toc391383340"/>
      <w:bookmarkStart w:id="7" w:name="_Toc391387339"/>
      <w:bookmarkStart w:id="8" w:name="_Toc391453358"/>
      <w:bookmarkStart w:id="9" w:name="_Toc391453473"/>
      <w:bookmarkStart w:id="10" w:name="_Toc391453697"/>
      <w:bookmarkEnd w:id="3"/>
      <w:bookmarkEnd w:id="4"/>
      <w:bookmarkEnd w:id="5"/>
      <w:bookmarkEnd w:id="6"/>
      <w:bookmarkEnd w:id="7"/>
      <w:bookmarkEnd w:id="8"/>
      <w:bookmarkEnd w:id="9"/>
      <w:bookmarkEnd w:id="10"/>
    </w:p>
    <w:sectPr w:rsidR="00513D85" w:rsidSect="006C00D5">
      <w:headerReference w:type="even" r:id="rId67"/>
      <w:headerReference w:type="default" r:id="rId68"/>
      <w:headerReference w:type="first" r:id="rId69"/>
      <w:pgSz w:w="11906" w:h="16838" w:code="9"/>
      <w:pgMar w:top="510" w:right="1021" w:bottom="567" w:left="1247" w:header="737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055D1" w:rsidRDefault="00D055D1" w:rsidP="00BB3B9B">
      <w:r>
        <w:separator/>
      </w:r>
    </w:p>
  </w:endnote>
  <w:endnote w:type="continuationSeparator" w:id="0">
    <w:p w:rsidR="00D055D1" w:rsidRDefault="00D055D1" w:rsidP="00BB3B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EuropeDemiC">
    <w:altName w:val="Arial"/>
    <w:panose1 w:val="00000000000000000000"/>
    <w:charset w:val="CC"/>
    <w:family w:val="modern"/>
    <w:notTrueType/>
    <w:pitch w:val="variable"/>
    <w:sig w:usb0="80000283" w:usb1="0000004A" w:usb2="00000000" w:usb3="00000000" w:csb0="00000005" w:csb1="00000000"/>
  </w:font>
  <w:font w:name="EuropeExt">
    <w:altName w:val="Times New Roman"/>
    <w:charset w:val="CC"/>
    <w:family w:val="auto"/>
    <w:pitch w:val="variable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055D1" w:rsidRDefault="00D055D1" w:rsidP="00BB3B9B">
      <w:r>
        <w:separator/>
      </w:r>
    </w:p>
  </w:footnote>
  <w:footnote w:type="continuationSeparator" w:id="0">
    <w:p w:rsidR="00D055D1" w:rsidRDefault="00D055D1" w:rsidP="00BB3B9B">
      <w:r>
        <w:continuationSeparator/>
      </w:r>
    </w:p>
  </w:footnote>
  <w:footnote w:id="1">
    <w:p w:rsidR="00145C1E" w:rsidRPr="00B817C8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9E6582">
        <w:rPr>
          <w:rFonts w:ascii="Arial" w:hAnsi="Arial" w:cs="Arial"/>
          <w:sz w:val="16"/>
          <w:szCs w:val="16"/>
        </w:rPr>
        <w:t>Представленные требования распространяются на индивидуальных предпринимателей (по аналогии с нере</w:t>
      </w:r>
      <w:r>
        <w:rPr>
          <w:rFonts w:ascii="Arial" w:hAnsi="Arial" w:cs="Arial"/>
          <w:sz w:val="16"/>
          <w:szCs w:val="16"/>
        </w:rPr>
        <w:t>зидентами), за исключением пп. 6</w:t>
      </w:r>
      <w:r w:rsidRPr="00B817C8">
        <w:rPr>
          <w:rFonts w:ascii="Arial" w:hAnsi="Arial" w:cs="Arial"/>
          <w:sz w:val="16"/>
          <w:szCs w:val="16"/>
        </w:rPr>
        <w:t>, 12.2, 12.9, 12.15, 12.16.</w:t>
      </w:r>
    </w:p>
  </w:footnote>
  <w:footnote w:id="2">
    <w:p w:rsidR="00145C1E" w:rsidRDefault="00145C1E" w:rsidP="00BB3B9B">
      <w:pPr>
        <w:ind w:firstLine="0"/>
      </w:pPr>
      <w:r w:rsidRPr="007074C2"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 xml:space="preserve">В отношении </w:t>
      </w:r>
      <w:r>
        <w:rPr>
          <w:rFonts w:ascii="Arial" w:hAnsi="Arial" w:cs="Arial"/>
          <w:sz w:val="16"/>
          <w:szCs w:val="16"/>
        </w:rPr>
        <w:t>Поставщ</w:t>
      </w:r>
      <w:r w:rsidRPr="007074C2">
        <w:rPr>
          <w:rFonts w:ascii="Arial" w:hAnsi="Arial" w:cs="Arial"/>
          <w:sz w:val="16"/>
          <w:szCs w:val="16"/>
        </w:rPr>
        <w:t>иков, являющихся публичными акционерными обществами, акции которых котируются на бирже или число акционеров которых превышает 50, сведения будут считаться пред</w:t>
      </w:r>
      <w:r>
        <w:rPr>
          <w:rFonts w:ascii="Arial" w:hAnsi="Arial" w:cs="Arial"/>
          <w:sz w:val="16"/>
          <w:szCs w:val="16"/>
        </w:rPr>
        <w:t>с</w:t>
      </w:r>
      <w:r w:rsidRPr="007074C2">
        <w:rPr>
          <w:rFonts w:ascii="Arial" w:hAnsi="Arial" w:cs="Arial"/>
          <w:sz w:val="16"/>
          <w:szCs w:val="16"/>
        </w:rPr>
        <w:t>тавленными в полном объеме, если они будут содержать информацию об акционерах, владеющих пакетами акций более 5 %. Подтверждающие документы в отношении акционеров (бенефициаров) такой компании могут быть заменены прямой ссылкой на общедоступный источник, посредством которого в установленном законом порядке</w:t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>раскрыта соответствующая информация. В отношении акционеров (бенефициаров), владеющих пакетами акций менее 5 %, допускается указание общей информации о количестве таких акционеров.</w:t>
      </w:r>
    </w:p>
  </w:footnote>
  <w:footnote w:id="3">
    <w:p w:rsidR="00145C1E" w:rsidRPr="00490A81" w:rsidRDefault="00145C1E" w:rsidP="00BB3B9B">
      <w:pPr>
        <w:pStyle w:val="afff2"/>
        <w:rPr>
          <w:rFonts w:asciiTheme="minorHAnsi" w:hAnsiTheme="minorHAnsi" w:cstheme="minorBidi"/>
          <w:lang w:eastAsia="en-US"/>
        </w:rPr>
      </w:pPr>
      <w:r w:rsidRPr="00490A81">
        <w:rPr>
          <w:rStyle w:val="afc"/>
          <w:rFonts w:asciiTheme="minorHAnsi" w:hAnsiTheme="minorHAnsi"/>
        </w:rPr>
        <w:footnoteRef/>
      </w:r>
      <w:r w:rsidRPr="00490A81">
        <w:t xml:space="preserve"> </w:t>
      </w:r>
      <w:r w:rsidRPr="00490A81">
        <w:rPr>
          <w:sz w:val="16"/>
          <w:szCs w:val="16"/>
        </w:rPr>
        <w:t>Требование относится к следующим видам документов: лицензии, разрешения, свидетельства саморегулируемых организаций о допус</w:t>
      </w:r>
      <w:r w:rsidR="0053384B">
        <w:rPr>
          <w:sz w:val="16"/>
          <w:szCs w:val="16"/>
        </w:rPr>
        <w:t xml:space="preserve">ке к определенным видам работ, </w:t>
      </w:r>
      <w:r w:rsidRPr="00490A81">
        <w:rPr>
          <w:sz w:val="16"/>
          <w:szCs w:val="16"/>
        </w:rPr>
        <w:t xml:space="preserve">сертификаты на продукцию, налоговая отчетность, банковские гарантии, а также документы </w:t>
      </w:r>
      <w:r w:rsidR="0053384B">
        <w:rPr>
          <w:sz w:val="16"/>
          <w:szCs w:val="16"/>
        </w:rPr>
        <w:t>ЗАО «ТЗС</w:t>
      </w:r>
      <w:r w:rsidRPr="00490A81">
        <w:rPr>
          <w:sz w:val="16"/>
          <w:szCs w:val="16"/>
        </w:rPr>
        <w:t>» о результатах прохождения аккредитации и/или квалификации по видам продукции.</w:t>
      </w:r>
    </w:p>
  </w:footnote>
  <w:footnote w:id="4">
    <w:p w:rsidR="00145C1E" w:rsidRPr="00487874" w:rsidRDefault="00145C1E" w:rsidP="00BB3B9B">
      <w:pPr>
        <w:pStyle w:val="afff2"/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Письма Министерства финансов Российской Федерации: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10.04.2009 № 03-02-07/1-177;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05.05.2012 № 03-02-07/1-113;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13.12.2011 № 03-02-07/1-430;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03.08.2012 № 03-02-07/1-197;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17.12.2014 № 03-02-07/1/65228.</w:t>
      </w:r>
    </w:p>
  </w:footnote>
  <w:footnote w:id="5">
    <w:p w:rsidR="00145C1E" w:rsidRPr="00487874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</w:t>
      </w:r>
      <w:r w:rsidRPr="00487874">
        <w:rPr>
          <w:rFonts w:ascii="Arial" w:hAnsi="Arial" w:cs="Arial"/>
          <w:sz w:val="16"/>
          <w:szCs w:val="16"/>
        </w:rPr>
        <w:t>а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 Федеральной налоговой службы</w:t>
      </w:r>
      <w:r w:rsidRPr="00487874">
        <w:rPr>
          <w:rFonts w:ascii="Arial" w:hAnsi="Arial" w:cs="Arial"/>
          <w:sz w:val="16"/>
          <w:szCs w:val="16"/>
        </w:rPr>
        <w:t>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17.10.2012 № АС-4-2/17710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11.02.2010 №3</w:t>
      </w:r>
      <w:r>
        <w:rPr>
          <w:rFonts w:ascii="Arial" w:hAnsi="Arial" w:cs="Arial"/>
          <w:sz w:val="16"/>
          <w:szCs w:val="16"/>
        </w:rPr>
        <w:t>-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7-07/84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»;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31.10.2013 №СА-4-9/19592 «О направлении обзора практики рассмотрения жалоб налогоплательщиков и налоговых споров судами по вопросам необоснованной налоговой выгоды»;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ГД-4-14/14127@ «О проведении работы в отношении юридических лиц, зарегистрированных до 1 августа 2016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ГД-4-14/14126@ «О проведении работы в отношении юридических лиц, зарегистрированных после 1 августа 2016</w:t>
      </w:r>
      <w:r>
        <w:rPr>
          <w:rStyle w:val="afc"/>
          <w:rFonts w:ascii="Arial" w:hAnsi="Arial" w:cs="Arial"/>
          <w:sz w:val="16"/>
          <w:vertAlign w:val="baseline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 xml:space="preserve">от </w:t>
      </w:r>
      <w:r>
        <w:rPr>
          <w:rStyle w:val="afc"/>
          <w:rFonts w:ascii="Arial" w:hAnsi="Arial" w:cs="Arial"/>
          <w:sz w:val="16"/>
          <w:vertAlign w:val="baseline"/>
        </w:rPr>
        <w:t>0</w:t>
      </w:r>
      <w:r w:rsidRPr="00487874">
        <w:rPr>
          <w:rStyle w:val="afc"/>
          <w:rFonts w:ascii="Arial" w:hAnsi="Arial" w:cs="Arial"/>
          <w:sz w:val="16"/>
          <w:vertAlign w:val="baseline"/>
        </w:rPr>
        <w:t>2</w:t>
      </w:r>
      <w:r>
        <w:rPr>
          <w:rStyle w:val="afc"/>
          <w:rFonts w:ascii="Arial" w:hAnsi="Arial" w:cs="Arial"/>
          <w:sz w:val="16"/>
          <w:vertAlign w:val="baseline"/>
        </w:rPr>
        <w:t>.06.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2016 </w:t>
      </w:r>
      <w:r>
        <w:rPr>
          <w:rStyle w:val="afc"/>
          <w:rFonts w:ascii="Arial" w:hAnsi="Arial" w:cs="Arial"/>
          <w:sz w:val="16"/>
          <w:vertAlign w:val="baseline"/>
        </w:rPr>
        <w:t>№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ГД-4-8/9849 «Об организации работы по взаимодействию с правоохранительными органами в случае выявления признаков налоговых преступлений»;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30.05.2007 №ММ-3-06/333@ «Об утверждении Концепции системы планирования выездных налоговых проверок»</w:t>
      </w:r>
      <w:r w:rsidRPr="00487874">
        <w:rPr>
          <w:rStyle w:val="afc"/>
          <w:rFonts w:ascii="Arial" w:hAnsi="Arial" w:cs="Arial"/>
          <w:sz w:val="16"/>
          <w:vertAlign w:val="baseline"/>
        </w:rPr>
        <w:t>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11.02.2016 №ММВ-7-14/72@, «Об утверждении оснований, условий и способов проведения указанных в пункте 4.2 статьи 9 ФЗ  «О государственной регистрации юридических лиц и индивидуальных предпринимателей»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</w:footnote>
  <w:footnote w:id="6">
    <w:p w:rsidR="00145C1E" w:rsidRPr="00AE5123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Fonts w:ascii="Arial" w:hAnsi="Arial" w:cs="Arial"/>
          <w:sz w:val="16"/>
          <w:szCs w:val="16"/>
        </w:rPr>
        <w:t xml:space="preserve"> В соответствии с данными сайта ФНС России </w:t>
      </w:r>
      <w:r w:rsidRPr="00487874">
        <w:rPr>
          <w:rFonts w:ascii="Arial" w:hAnsi="Arial" w:cs="Arial"/>
          <w:sz w:val="16"/>
          <w:szCs w:val="16"/>
          <w:lang w:val="en-US"/>
        </w:rPr>
        <w:t>www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="008B30F9">
        <w:rPr>
          <w:rFonts w:ascii="Arial" w:hAnsi="Arial" w:cs="Arial"/>
          <w:sz w:val="16"/>
          <w:szCs w:val="16"/>
        </w:rPr>
        <w:t>. а</w:t>
      </w:r>
      <w:r w:rsidRPr="00487874">
        <w:rPr>
          <w:rFonts w:ascii="Arial" w:hAnsi="Arial" w:cs="Arial"/>
          <w:sz w:val="16"/>
          <w:szCs w:val="16"/>
        </w:rPr>
        <w:t xml:space="preserve">дреса, указанные при государственной регистрации в качестве места нахождения несколькими юридическими лицами </w:t>
      </w:r>
      <w:r w:rsidRPr="00487874">
        <w:rPr>
          <w:rFonts w:ascii="Arial" w:hAnsi="Arial" w:cs="Arial"/>
          <w:sz w:val="16"/>
          <w:szCs w:val="16"/>
          <w:lang w:val="en-US"/>
        </w:rPr>
        <w:t>https</w:t>
      </w:r>
      <w:r w:rsidRPr="00487874">
        <w:rPr>
          <w:rFonts w:ascii="Arial" w:hAnsi="Arial" w:cs="Arial"/>
          <w:sz w:val="16"/>
          <w:szCs w:val="16"/>
        </w:rPr>
        <w:t>://</w:t>
      </w:r>
      <w:r w:rsidRPr="00487874">
        <w:rPr>
          <w:rFonts w:ascii="Arial" w:hAnsi="Arial" w:cs="Arial"/>
          <w:sz w:val="16"/>
          <w:szCs w:val="16"/>
          <w:lang w:val="en-US"/>
        </w:rPr>
        <w:t>service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Pr="00487874">
        <w:rPr>
          <w:rFonts w:ascii="Arial" w:hAnsi="Arial" w:cs="Arial"/>
          <w:sz w:val="16"/>
          <w:szCs w:val="16"/>
        </w:rPr>
        <w:t>/</w:t>
      </w:r>
      <w:r w:rsidRPr="00487874">
        <w:rPr>
          <w:rFonts w:ascii="Arial" w:hAnsi="Arial" w:cs="Arial"/>
          <w:sz w:val="16"/>
          <w:szCs w:val="16"/>
          <w:lang w:val="en-US"/>
        </w:rPr>
        <w:t>addrfind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do</w:t>
      </w:r>
    </w:p>
  </w:footnote>
  <w:footnote w:id="7">
    <w:p w:rsidR="00145C1E" w:rsidRDefault="00145C1E" w:rsidP="00BB3B9B">
      <w:pPr>
        <w:pStyle w:val="afff2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</w:t>
      </w:r>
      <w:r>
        <w:t xml:space="preserve">енной в документации о закупке </w:t>
      </w:r>
      <w:r w:rsidRPr="00291193">
        <w:t>форма Анкеты-заявки.</w:t>
      </w:r>
    </w:p>
  </w:footnote>
  <w:footnote w:id="8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Поставщиков допускается использование финансовой отчетности, размещенной в международных информационных системах (Thomson Reuters, Bloomberg и т.п.), либо опубликованной на официальном сайте Поставщика в информационно-коммуникационной сети «Интернет».</w:t>
      </w:r>
    </w:p>
  </w:footnote>
  <w:footnote w:id="9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1">
    <w:p w:rsidR="00145C1E" w:rsidRDefault="00145C1E" w:rsidP="00BB3B9B">
      <w:pPr>
        <w:ind w:firstLin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2">
    <w:p w:rsidR="00145C1E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  <w:szCs w:val="16"/>
        </w:rPr>
        <w:footnoteRef/>
      </w:r>
      <w:r w:rsidRPr="001E71FD"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4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>
        <w:rPr>
          <w:rStyle w:val="afc"/>
          <w:rFonts w:ascii="Arial" w:hAnsi="Arial" w:cs="Arial"/>
          <w:sz w:val="16"/>
        </w:rPr>
        <w:footnoteRef/>
      </w:r>
      <w:r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6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7">
    <w:p w:rsidR="00145C1E" w:rsidRPr="006F1D32" w:rsidRDefault="00145C1E" w:rsidP="00BB3B9B">
      <w:pPr>
        <w:ind w:firstLine="0"/>
        <w:rPr>
          <w:rFonts w:ascii="Arial" w:hAnsi="Arial" w:cs="Arial"/>
          <w:sz w:val="16"/>
          <w:szCs w:val="20"/>
        </w:rPr>
      </w:pPr>
      <w:r w:rsidRPr="006F1D32">
        <w:rPr>
          <w:rStyle w:val="afc"/>
          <w:rFonts w:ascii="Arial" w:hAnsi="Arial" w:cs="Arial"/>
          <w:sz w:val="16"/>
          <w:szCs w:val="20"/>
        </w:rPr>
        <w:footnoteRef/>
      </w:r>
      <w:r w:rsidRPr="006F1D32">
        <w:rPr>
          <w:rFonts w:ascii="Arial" w:hAnsi="Arial" w:cs="Arial"/>
          <w:sz w:val="16"/>
          <w:szCs w:val="20"/>
        </w:rPr>
        <w:t xml:space="preserve"> В соответствии спп.1 п. 2 ст. 6 </w:t>
      </w:r>
      <w:hyperlink r:id="rId1" w:history="1">
        <w:r w:rsidRPr="006F1D32">
          <w:rPr>
            <w:rFonts w:ascii="Arial" w:hAnsi="Arial" w:cs="Arial"/>
            <w:sz w:val="16"/>
            <w:szCs w:val="20"/>
          </w:rPr>
          <w:t>Федерального закона N 402-ФЗ от 06.12.2011 "О бухгалтерском учете"</w:t>
        </w:r>
      </w:hyperlink>
      <w:r w:rsidRPr="006F1D32">
        <w:rPr>
          <w:rFonts w:ascii="Arial" w:hAnsi="Arial" w:cs="Arial"/>
          <w:sz w:val="16"/>
          <w:szCs w:val="20"/>
        </w:rPr>
        <w:t>.</w:t>
      </w:r>
    </w:p>
  </w:footnote>
  <w:footnote w:id="18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F464D5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9">
    <w:p w:rsidR="00145C1E" w:rsidRPr="001E71FD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2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Информация (сведения)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21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в п. 12 Инструкции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утвержденной </w:t>
      </w:r>
      <w:hyperlink r:id="rId2" w:history="1">
        <w:r w:rsidRPr="006F1D32">
          <w:rPr>
            <w:rFonts w:ascii="Arial" w:hAnsi="Arial" w:cs="Arial"/>
            <w:sz w:val="16"/>
            <w:szCs w:val="16"/>
          </w:rPr>
          <w:t>приказом</w:t>
        </w:r>
      </w:hyperlink>
      <w:r>
        <w:rPr>
          <w:rFonts w:ascii="Arial" w:hAnsi="Arial" w:cs="Arial"/>
          <w:sz w:val="16"/>
          <w:szCs w:val="16"/>
        </w:rPr>
        <w:t xml:space="preserve"> Минфина РФ от 25.03.2011 № 33н).</w:t>
      </w:r>
    </w:p>
  </w:footnote>
  <w:footnote w:id="22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International Accounting Standards (IAS) – Международный стандарт финансовой отчетности (МСФО).</w:t>
      </w:r>
    </w:p>
  </w:footnote>
  <w:footnote w:id="2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кредитных организаций допускается использование финансовой отчетности, размещенной в международных информационных системах (Thomson Reuters , Bloomberg и т.п.), либо опубликованной на официальном сайте кредитной организации в информационно-коммуникационной сети «Интернет».</w:t>
      </w:r>
    </w:p>
  </w:footnote>
  <w:footnote w:id="24">
    <w:p w:rsidR="00145C1E" w:rsidRPr="00193368" w:rsidRDefault="00145C1E" w:rsidP="00BB3B9B">
      <w:pPr>
        <w:pStyle w:val="afff2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193368">
        <w:rPr>
          <w:rFonts w:ascii="Arial" w:hAnsi="Arial" w:cs="Arial"/>
          <w:sz w:val="16"/>
          <w:szCs w:val="16"/>
        </w:rPr>
        <w:t>Информация предоставляется по формам, установленным в Приложении 1 Указания Банка России от 24.11.2016 №4212-У</w:t>
      </w:r>
    </w:p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193368">
        <w:rPr>
          <w:rFonts w:ascii="Arial" w:hAnsi="Arial" w:cs="Arial"/>
          <w:sz w:val="16"/>
          <w:szCs w:val="16"/>
        </w:rPr>
        <w:t>«О перечне, формах и порядке составления и представления форм отчетности кредитных организаций в Центральный банк Российской Федерации»</w:t>
      </w:r>
    </w:p>
  </w:footnote>
  <w:footnote w:id="2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Допускается использование информации, публикуемой на официальном сайте Банка России в сети Интернет </w:t>
      </w:r>
      <w:r w:rsidRPr="006F1D32">
        <w:rPr>
          <w:rFonts w:cs="Arial"/>
          <w:i/>
          <w:sz w:val="16"/>
          <w:szCs w:val="16"/>
        </w:rPr>
        <w:t>http://www.cbr.ru/</w:t>
      </w:r>
      <w:r>
        <w:rPr>
          <w:rFonts w:ascii="Arial" w:hAnsi="Arial" w:cs="Arial"/>
          <w:sz w:val="16"/>
          <w:szCs w:val="16"/>
        </w:rPr>
        <w:t>.</w:t>
      </w:r>
    </w:p>
  </w:footnote>
  <w:footnote w:id="26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>
        <w:rPr>
          <w:rFonts w:ascii="Arial" w:hAnsi="Arial" w:cs="Arial"/>
          <w:sz w:val="16"/>
          <w:szCs w:val="16"/>
        </w:rPr>
        <w:t>International Accounting Standards (IAS) – Международный стандарт финансовой отчетности (МСФО)</w:t>
      </w:r>
    </w:p>
  </w:footnote>
  <w:footnote w:id="27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приводится в соответствие с формами, установленными </w:t>
      </w:r>
      <w:r w:rsidRPr="006F1D32">
        <w:rPr>
          <w:rFonts w:ascii="Arial" w:hAnsi="Arial" w:cs="Arial"/>
          <w:sz w:val="16"/>
          <w:szCs w:val="16"/>
        </w:rPr>
        <w:t>Указание</w:t>
      </w:r>
      <w:r>
        <w:rPr>
          <w:rFonts w:ascii="Arial" w:hAnsi="Arial" w:cs="Arial"/>
          <w:sz w:val="16"/>
          <w:szCs w:val="16"/>
        </w:rPr>
        <w:t>м Банка России от 12.11.2009 г. № 2332-У "О перечне, формах и порядке составления и представления форм отчетности кредитных организаций в Центральный банк Российской Федерации" (с изменениями и дополнениями).</w:t>
      </w:r>
    </w:p>
  </w:footnote>
  <w:footnote w:id="28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установленной в докумен</w:t>
      </w:r>
      <w:r w:rsidR="00045AFE">
        <w:t xml:space="preserve">тации о закупке </w:t>
      </w:r>
      <w:r w:rsidRPr="00291193">
        <w:t>форма Анкеты-заявки.</w:t>
      </w:r>
    </w:p>
  </w:footnote>
  <w:footnote w:id="29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Индивидуальные предприниматели при заполнении полей, которые являются для них неприменимыми в силу правового статуса, проставляют в таких полях отметку «не применимо».</w:t>
      </w:r>
    </w:p>
  </w:footnote>
  <w:footnote w:id="30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3B17D4">
        <w:rPr>
          <w:rFonts w:ascii="Arial" w:hAnsi="Arial" w:cs="Arial"/>
          <w:sz w:val="16"/>
          <w:szCs w:val="16"/>
        </w:rPr>
        <w:t>При наличии к пакету документов на аккредитацию приложить копию свидетельства о собственности и/или договора аренды помещений по юридическому и фактическому месту нахождения организации.</w:t>
      </w:r>
    </w:p>
  </w:footnote>
  <w:footnote w:id="31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Форма не заполняется Индивидуальными предпринимателями</w:t>
      </w:r>
    </w:p>
  </w:footnote>
  <w:footnote w:id="32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 xml:space="preserve">Поставщик заполняет электронную версию Формуляра для загрузки данных поставщика в Базу данных </w:t>
      </w:r>
      <w:r w:rsidR="00140D6B">
        <w:rPr>
          <w:rFonts w:ascii="Arial" w:hAnsi="Arial" w:cs="Arial"/>
          <w:sz w:val="16"/>
          <w:szCs w:val="16"/>
        </w:rPr>
        <w:t>ЗАО «ТЗС</w:t>
      </w:r>
      <w:r w:rsidRPr="00D77287">
        <w:rPr>
          <w:rFonts w:ascii="Arial" w:hAnsi="Arial" w:cs="Arial"/>
          <w:sz w:val="16"/>
          <w:szCs w:val="16"/>
        </w:rPr>
        <w:t>»</w:t>
      </w:r>
      <w:r w:rsidR="00140D6B">
        <w:rPr>
          <w:rFonts w:ascii="Arial" w:hAnsi="Arial" w:cs="Arial"/>
          <w:sz w:val="16"/>
          <w:szCs w:val="16"/>
        </w:rPr>
        <w:t>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0D6B" w:rsidTr="003A0B60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0D6B" w:rsidRPr="00635DCE" w:rsidRDefault="00140D6B" w:rsidP="00140D6B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140D6B">
    <w:pPr>
      <w:ind w:firstLine="0"/>
    </w:pP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855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9602D8" w:rsidRDefault="00145C1E" w:rsidP="006C00D5">
          <w:pPr>
            <w:pStyle w:val="a8"/>
            <w:jc w:val="right"/>
            <w:rPr>
              <w:rFonts w:ascii="Arial" w:hAnsi="Arial" w:cs="Arial"/>
              <w:b/>
              <w:caps/>
              <w:sz w:val="10"/>
              <w:szCs w:val="10"/>
            </w:rPr>
          </w:pPr>
          <w:r w:rsidRPr="001D0822">
            <w:rPr>
              <w:rFonts w:ascii="Arial" w:hAnsi="Arial" w:cs="Arial"/>
              <w:b/>
              <w:caps/>
              <w:sz w:val="10"/>
              <w:szCs w:val="10"/>
            </w:rPr>
            <w:t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</w:t>
          </w:r>
        </w:p>
      </w:tc>
    </w:tr>
  </w:tbl>
  <w:p w:rsidR="00145C1E" w:rsidRDefault="00145C1E" w:rsidP="006C00D5"/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140D6B">
      <w:trPr>
        <w:trHeight w:val="253"/>
      </w:trPr>
      <w:tc>
        <w:tcPr>
          <w:tcW w:w="5000" w:type="pct"/>
          <w:vAlign w:val="center"/>
        </w:tcPr>
        <w:tbl>
          <w:tblPr>
            <w:tblW w:w="5000" w:type="pct"/>
            <w:tblBorders>
              <w:bottom w:val="single" w:sz="8" w:space="0" w:color="FFD200"/>
            </w:tblBorders>
            <w:tblLook w:val="01E0" w:firstRow="1" w:lastRow="1" w:firstColumn="1" w:lastColumn="1" w:noHBand="0" w:noVBand="0"/>
          </w:tblPr>
          <w:tblGrid>
            <w:gridCol w:w="9423"/>
          </w:tblGrid>
          <w:tr w:rsidR="00140D6B" w:rsidTr="00140D6B">
            <w:trPr>
              <w:trHeight w:val="253"/>
            </w:trPr>
            <w:tc>
              <w:tcPr>
                <w:tcW w:w="5000" w:type="pct"/>
                <w:vAlign w:val="center"/>
              </w:tcPr>
              <w:p w:rsidR="00140D6B" w:rsidRPr="00635DCE" w:rsidRDefault="00140D6B" w:rsidP="00140D6B">
                <w:pPr>
                  <w:pStyle w:val="a8"/>
                  <w:pBdr>
                    <w:bottom w:val="none" w:sz="0" w:space="0" w:color="auto"/>
                  </w:pBdr>
                  <w:jc w:val="both"/>
                  <w:rPr>
                    <w:rFonts w:ascii="Arial" w:hAnsi="Arial" w:cs="Arial"/>
                    <w:b/>
                    <w:i w:val="0"/>
                    <w:sz w:val="10"/>
                    <w:szCs w:val="10"/>
                  </w:rPr>
                </w:pP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                                                                                                                                              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«ТРЕБОВАНИЯ </w:t>
                </w: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ЗАО «ТЗС»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>К ПОСТАВЩИКУ/УЧАСТНИКУ ЗАКУПКИ ДЛЯ ПРОХОЖДЕНИЯ АККРЕДИТАЦИИ»</w:t>
                </w:r>
              </w:p>
            </w:tc>
          </w:tr>
        </w:tbl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</w:p>
      </w:tc>
    </w:tr>
  </w:tbl>
  <w:p w:rsidR="00145C1E" w:rsidRPr="0011106F" w:rsidRDefault="00145C1E" w:rsidP="006C00D5">
    <w:pPr>
      <w:ind w:firstLine="0"/>
    </w:pPr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  <w:r>
      <w:rPr>
        <w:noProof/>
      </w:rPr>
      <mc:AlternateContent>
        <mc:Choice Requires="wps">
          <w:drawing>
            <wp:anchor distT="0" distB="0" distL="114300" distR="114300" simplePos="0" relativeHeight="251643904" behindDoc="1" locked="0" layoutInCell="0" allowOverlap="1" wp14:anchorId="52351331" wp14:editId="592E0FF2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6471920" cy="2157095"/>
              <wp:effectExtent l="0" t="0" r="0" b="0"/>
              <wp:wrapNone/>
              <wp:docPr id="1" name="WordArt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6471920" cy="215709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45C1E" w:rsidRDefault="00145C1E" w:rsidP="006C00D5">
                          <w:pPr>
                            <w:pStyle w:val="afff9"/>
                            <w:jc w:val="center"/>
                          </w:pPr>
                          <w:r>
                            <w:rPr>
                              <w:color w:val="FF0000"/>
                              <w:sz w:val="2"/>
                              <w:szCs w:val="2"/>
                            </w:rPr>
                            <w:t>ПРОЕКТ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cx="http://schemas.microsoft.com/office/drawing/2014/chartex">
          <w:pict>
            <v:shapetype w14:anchorId="52351331" id="_x0000_t202" coordsize="21600,21600" o:spt="202" path="m,l,21600r21600,l21600,xe">
              <v:stroke joinstyle="miter"/>
              <v:path gradientshapeok="t" o:connecttype="rect"/>
            </v:shapetype>
            <v:shape id="WordArt 113" o:spid="_x0000_s1026" type="#_x0000_t202" style="position:absolute;left:0;text-align:left;margin-left:0;margin-top:0;width:509.6pt;height:169.85pt;rotation:-45;z-index:-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" o:allowincell="f" filled="f" stroked="f">
              <v:stroke joinstyle="round"/>
              <o:lock v:ext="edit" shapetype="t"/>
              <v:textbox style="mso-fit-shape-to-text:t">
                <w:txbxContent>
                  <w:p w:rsidR="00145C1E" w:rsidRDefault="00145C1E" w:rsidP="006C00D5">
                    <w:pPr>
                      <w:pStyle w:val="afff9"/>
                      <w:jc w:val="center"/>
                    </w:pPr>
                    <w:r>
                      <w:rPr>
                        <w:color w:val="FF0000"/>
                        <w:sz w:val="2"/>
                        <w:szCs w:val="2"/>
                      </w:rPr>
                      <w:t>ПРОЕКТ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2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2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854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 w:rsidP="006C00D5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caps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ФОРМУЛЯР ДЛЯ ЗАГРУЗКИ ДАННЫХ ПОСТАВЩИКА В БАЗУ ДАННЫХ </w:t>
          </w:r>
          <w:r>
            <w:rPr>
              <w:rFonts w:ascii="Arial" w:hAnsi="Arial" w:cs="Arial"/>
              <w:b/>
              <w:i w:val="0"/>
              <w:caps/>
              <w:sz w:val="10"/>
              <w:szCs w:val="10"/>
            </w:rPr>
            <w:t>ПАО</w:t>
          </w: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 «НК «РОСНЕФТЬ»</w:t>
          </w:r>
        </w:p>
      </w:tc>
    </w:tr>
  </w:tbl>
  <w:p w:rsidR="00145C1E" w:rsidRDefault="00145C1E" w:rsidP="006C00D5"/>
</w:hdr>
</file>

<file path=word/header2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2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ССЫЛКИ</w:t>
          </w:r>
        </w:p>
      </w:tc>
    </w:tr>
  </w:tbl>
  <w:p w:rsidR="00145C1E" w:rsidRPr="0011106F" w:rsidRDefault="00145C1E" w:rsidP="006C00D5">
    <w:pPr>
      <w:ind w:firstLine="0"/>
    </w:pPr>
  </w:p>
</w:hdr>
</file>

<file path=word/header2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15763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 w:rsidR="000D6C21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F7598F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F7598F" w:rsidP="00F7598F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 w:rsidR="00045AF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D33F60"/>
    <w:multiLevelType w:val="multilevel"/>
    <w:tmpl w:val="0090DAD8"/>
    <w:lvl w:ilvl="0">
      <w:start w:val="1"/>
      <w:numFmt w:val="decimal"/>
      <w:pStyle w:val="S2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" w15:restartNumberingAfterBreak="0">
    <w:nsid w:val="0A3B1820"/>
    <w:multiLevelType w:val="multilevel"/>
    <w:tmpl w:val="A1363B44"/>
    <w:lvl w:ilvl="0">
      <w:start w:val="1"/>
      <w:numFmt w:val="decimal"/>
      <w:pStyle w:val="2"/>
      <w:lvlText w:val="%1."/>
      <w:lvlJc w:val="left"/>
      <w:pPr>
        <w:tabs>
          <w:tab w:val="num" w:pos="567"/>
        </w:tabs>
        <w:ind w:left="567" w:hanging="567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effect w:val="none"/>
        <w:vertAlign w:val="baseline"/>
      </w:rPr>
    </w:lvl>
    <w:lvl w:ilvl="2">
      <w:start w:val="1"/>
      <w:numFmt w:val="decimal"/>
      <w:pStyle w:val="3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effect w:val="none"/>
        <w:vertAlign w:val="baseli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1"/>
        </w:tabs>
        <w:ind w:left="1701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" w15:restartNumberingAfterBreak="0">
    <w:nsid w:val="0A645D6D"/>
    <w:multiLevelType w:val="hybridMultilevel"/>
    <w:tmpl w:val="EAEE4732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7C9A9B0A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B5E3464"/>
    <w:multiLevelType w:val="hybridMultilevel"/>
    <w:tmpl w:val="37AADD78"/>
    <w:lvl w:ilvl="0" w:tplc="B95C8CF4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FCAE6236">
      <w:start w:val="1"/>
      <w:numFmt w:val="bullet"/>
      <w:pStyle w:val="AODefPara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B8B0267"/>
    <w:multiLevelType w:val="hybridMultilevel"/>
    <w:tmpl w:val="90187C3A"/>
    <w:lvl w:ilvl="0" w:tplc="A220290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84661E"/>
    <w:multiLevelType w:val="hybridMultilevel"/>
    <w:tmpl w:val="B81E09D6"/>
    <w:lvl w:ilvl="0" w:tplc="04190011">
      <w:start w:val="1"/>
      <w:numFmt w:val="decimal"/>
      <w:pStyle w:val="20"/>
      <w:lvlText w:val="%1)"/>
      <w:lvlJc w:val="left"/>
      <w:pPr>
        <w:ind w:left="77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9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1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3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5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7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9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1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37" w:hanging="180"/>
      </w:pPr>
      <w:rPr>
        <w:rFonts w:cs="Times New Roman"/>
      </w:rPr>
    </w:lvl>
  </w:abstractNum>
  <w:abstractNum w:abstractNumId="6" w15:restartNumberingAfterBreak="0">
    <w:nsid w:val="0D5539F9"/>
    <w:multiLevelType w:val="hybridMultilevel"/>
    <w:tmpl w:val="676299E8"/>
    <w:lvl w:ilvl="0" w:tplc="E00A8C60">
      <w:start w:val="1"/>
      <w:numFmt w:val="lowerLetter"/>
      <w:lvlText w:val="%1."/>
      <w:lvlJc w:val="left"/>
      <w:pPr>
        <w:ind w:left="720" w:hanging="360"/>
      </w:pPr>
    </w:lvl>
    <w:lvl w:ilvl="1" w:tplc="A2202900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5C2090AA"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2F426830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62E6A3DA">
      <w:start w:val="1"/>
      <w:numFmt w:val="lowerLetter"/>
      <w:lvlText w:val="%5."/>
      <w:lvlJc w:val="left"/>
      <w:pPr>
        <w:ind w:left="3600" w:hanging="360"/>
      </w:pPr>
    </w:lvl>
    <w:lvl w:ilvl="5" w:tplc="92B47410" w:tentative="1">
      <w:start w:val="1"/>
      <w:numFmt w:val="lowerRoman"/>
      <w:lvlText w:val="%6."/>
      <w:lvlJc w:val="right"/>
      <w:pPr>
        <w:ind w:left="4320" w:hanging="180"/>
      </w:pPr>
    </w:lvl>
    <w:lvl w:ilvl="6" w:tplc="05027242" w:tentative="1">
      <w:start w:val="1"/>
      <w:numFmt w:val="decimal"/>
      <w:lvlText w:val="%7."/>
      <w:lvlJc w:val="left"/>
      <w:pPr>
        <w:ind w:left="5040" w:hanging="360"/>
      </w:pPr>
    </w:lvl>
    <w:lvl w:ilvl="7" w:tplc="A8926558" w:tentative="1">
      <w:start w:val="1"/>
      <w:numFmt w:val="lowerLetter"/>
      <w:lvlText w:val="%8."/>
      <w:lvlJc w:val="left"/>
      <w:pPr>
        <w:ind w:left="5760" w:hanging="360"/>
      </w:pPr>
    </w:lvl>
    <w:lvl w:ilvl="8" w:tplc="63BA73D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0B7867"/>
    <w:multiLevelType w:val="hybridMultilevel"/>
    <w:tmpl w:val="909E777E"/>
    <w:lvl w:ilvl="0" w:tplc="04190011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0F891C26"/>
    <w:multiLevelType w:val="hybridMultilevel"/>
    <w:tmpl w:val="B64634AE"/>
    <w:lvl w:ilvl="0" w:tplc="7E7A6B0E">
      <w:start w:val="1"/>
      <w:numFmt w:val="bullet"/>
      <w:pStyle w:val="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006606E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EA9610C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E129A52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EAF2F86C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1B0B29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BE36ADE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6090CB76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63E5F42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6AA3A2E"/>
    <w:multiLevelType w:val="multilevel"/>
    <w:tmpl w:val="A1D85B78"/>
    <w:lvl w:ilvl="0">
      <w:start w:val="1"/>
      <w:numFmt w:val="decimal"/>
      <w:lvlText w:val="%1."/>
      <w:lvlJc w:val="left"/>
      <w:pPr>
        <w:tabs>
          <w:tab w:val="num" w:pos="612"/>
        </w:tabs>
        <w:ind w:left="612" w:hanging="360"/>
      </w:pPr>
      <w:rPr>
        <w:rFonts w:hint="default"/>
      </w:rPr>
    </w:lvl>
    <w:lvl w:ilvl="1">
      <w:start w:val="1"/>
      <w:numFmt w:val="decimal"/>
      <w:pStyle w:val="21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/>
        <w:sz w:val="28"/>
        <w:szCs w:val="28"/>
      </w:rPr>
    </w:lvl>
    <w:lvl w:ilvl="2">
      <w:start w:val="1"/>
      <w:numFmt w:val="decimal"/>
      <w:pStyle w:val="a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pStyle w:val="a0"/>
      <w:isLgl/>
      <w:lvlText w:val="%1.%2.%3.%4."/>
      <w:lvlJc w:val="left"/>
      <w:pPr>
        <w:tabs>
          <w:tab w:val="num" w:pos="1648"/>
        </w:tabs>
        <w:ind w:left="1648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tabs>
          <w:tab w:val="num" w:pos="1332"/>
        </w:tabs>
        <w:ind w:left="13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692"/>
        </w:tabs>
        <w:ind w:left="169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412"/>
        </w:tabs>
        <w:ind w:left="2412" w:hanging="2160"/>
      </w:pPr>
      <w:rPr>
        <w:rFonts w:hint="default"/>
      </w:rPr>
    </w:lvl>
  </w:abstractNum>
  <w:abstractNum w:abstractNumId="10" w15:restartNumberingAfterBreak="0">
    <w:nsid w:val="1B4D1E29"/>
    <w:multiLevelType w:val="multilevel"/>
    <w:tmpl w:val="CAACCC80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3830"/>
        </w:tabs>
        <w:ind w:left="852" w:hanging="85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4"/>
        <w:szCs w:val="24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russianLower"/>
      <w:pStyle w:val="-6"/>
      <w:lvlText w:val="%6)"/>
      <w:lvlJc w:val="left"/>
      <w:pPr>
        <w:tabs>
          <w:tab w:val="num" w:pos="1701"/>
        </w:tabs>
        <w:ind w:left="0" w:firstLine="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1" w15:restartNumberingAfterBreak="0">
    <w:nsid w:val="1FFF21FF"/>
    <w:multiLevelType w:val="hybridMultilevel"/>
    <w:tmpl w:val="B80C5AB6"/>
    <w:lvl w:ilvl="0" w:tplc="082E12A2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2D88021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F241B8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1CA4E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7015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21AFFB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EE76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52239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0C4D54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226B01"/>
    <w:multiLevelType w:val="multilevel"/>
    <w:tmpl w:val="2FDA4932"/>
    <w:lvl w:ilvl="0">
      <w:start w:val="1"/>
      <w:numFmt w:val="decimal"/>
      <w:pStyle w:val="S1"/>
      <w:lvlText w:val="%1."/>
      <w:lvlJc w:val="left"/>
      <w:pPr>
        <w:ind w:left="0" w:firstLine="0"/>
      </w:pPr>
      <w:rPr>
        <w:rFonts w:hint="default"/>
        <w:b w:val="0"/>
      </w:rPr>
    </w:lvl>
    <w:lvl w:ilvl="1">
      <w:start w:val="1"/>
      <w:numFmt w:val="decimal"/>
      <w:pStyle w:val="S20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S3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29931B5E"/>
    <w:multiLevelType w:val="multilevel"/>
    <w:tmpl w:val="7EE6E1F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pStyle w:val="-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2AA35E84"/>
    <w:multiLevelType w:val="multilevel"/>
    <w:tmpl w:val="F148159C"/>
    <w:lvl w:ilvl="0">
      <w:start w:val="1"/>
      <w:numFmt w:val="decimal"/>
      <w:pStyle w:val="S30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2D5B32BA"/>
    <w:multiLevelType w:val="multilevel"/>
    <w:tmpl w:val="B34E368C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0" w:firstLine="0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0"/>
        <w:szCs w:val="24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843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4">
      <w:start w:val="1"/>
      <w:numFmt w:val="russianLower"/>
      <w:lvlText w:val="%5."/>
      <w:lvlJc w:val="left"/>
      <w:pPr>
        <w:tabs>
          <w:tab w:val="num" w:pos="1134"/>
        </w:tabs>
        <w:ind w:left="0" w:firstLine="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5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none"/>
      <w:lvlText w:val="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6" w15:restartNumberingAfterBreak="0">
    <w:nsid w:val="3EFC1BB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407C2111"/>
    <w:multiLevelType w:val="multilevel"/>
    <w:tmpl w:val="26447D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-3"/>
      <w:lvlText w:val="3.%3."/>
      <w:lvlJc w:val="left"/>
      <w:pPr>
        <w:ind w:left="178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49431F6"/>
    <w:multiLevelType w:val="hybridMultilevel"/>
    <w:tmpl w:val="F44236E8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4B34F2B"/>
    <w:multiLevelType w:val="hybridMultilevel"/>
    <w:tmpl w:val="4F562BE2"/>
    <w:lvl w:ilvl="0" w:tplc="D36C548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4"/>
        <w:szCs w:val="22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7332AA"/>
    <w:multiLevelType w:val="multilevel"/>
    <w:tmpl w:val="0419001F"/>
    <w:styleLink w:val="10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4F6345F9"/>
    <w:multiLevelType w:val="hybridMultilevel"/>
    <w:tmpl w:val="6820F2D8"/>
    <w:lvl w:ilvl="0" w:tplc="D690EA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CC4B47"/>
    <w:multiLevelType w:val="hybridMultilevel"/>
    <w:tmpl w:val="D570BEEE"/>
    <w:lvl w:ilvl="0" w:tplc="2EB41AB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54B72F10"/>
    <w:multiLevelType w:val="hybridMultilevel"/>
    <w:tmpl w:val="9008F19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727310"/>
    <w:multiLevelType w:val="multilevel"/>
    <w:tmpl w:val="9CF4E39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‒"/>
      <w:lvlJc w:val="left"/>
      <w:pPr>
        <w:ind w:left="1224" w:hanging="504"/>
      </w:pPr>
      <w:rPr>
        <w:rFonts w:ascii="Calibri" w:hAnsi="Calibri" w:hint="default"/>
      </w:rPr>
    </w:lvl>
    <w:lvl w:ilvl="3">
      <w:start w:val="1"/>
      <w:numFmt w:val="bullet"/>
      <w:pStyle w:val="--"/>
      <w:lvlText w:val="‒"/>
      <w:lvlJc w:val="left"/>
      <w:pPr>
        <w:ind w:left="1728" w:hanging="648"/>
      </w:pPr>
      <w:rPr>
        <w:rFonts w:ascii="Calibri" w:hAnsi="Calibri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585D1D5D"/>
    <w:multiLevelType w:val="multilevel"/>
    <w:tmpl w:val="385ED974"/>
    <w:lvl w:ilvl="0">
      <w:start w:val="1"/>
      <w:numFmt w:val="decimal"/>
      <w:pStyle w:val="S10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6" w15:restartNumberingAfterBreak="0">
    <w:nsid w:val="59945AA6"/>
    <w:multiLevelType w:val="hybridMultilevel"/>
    <w:tmpl w:val="0AE8B0FA"/>
    <w:lvl w:ilvl="0" w:tplc="65FCCF26">
      <w:start w:val="1"/>
      <w:numFmt w:val="bullet"/>
      <w:pStyle w:val="a1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94A29920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EEA86CE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79727B8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4D66AA6E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BFF80FF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F5E4F0A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CD525730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5E1497F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27" w15:restartNumberingAfterBreak="0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8" w15:restartNumberingAfterBreak="0">
    <w:nsid w:val="5CC37A4A"/>
    <w:multiLevelType w:val="hybridMultilevel"/>
    <w:tmpl w:val="95E89156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5EEE2A7F"/>
    <w:multiLevelType w:val="hybridMultilevel"/>
    <w:tmpl w:val="213A1118"/>
    <w:lvl w:ilvl="0" w:tplc="1D48BDC4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B88C51B8">
      <w:start w:val="1"/>
      <w:numFmt w:val="lowerLetter"/>
      <w:lvlText w:val="%2."/>
      <w:lvlJc w:val="left"/>
      <w:pPr>
        <w:ind w:left="1440" w:hanging="360"/>
      </w:pPr>
    </w:lvl>
    <w:lvl w:ilvl="2" w:tplc="58A65282">
      <w:start w:val="1"/>
      <w:numFmt w:val="lowerRoman"/>
      <w:lvlText w:val="%3."/>
      <w:lvlJc w:val="right"/>
      <w:pPr>
        <w:ind w:left="2160" w:hanging="180"/>
      </w:pPr>
    </w:lvl>
    <w:lvl w:ilvl="3" w:tplc="CE88CCA0">
      <w:start w:val="1"/>
      <w:numFmt w:val="decimal"/>
      <w:lvlText w:val="%4."/>
      <w:lvlJc w:val="left"/>
      <w:pPr>
        <w:ind w:left="2880" w:hanging="360"/>
      </w:pPr>
    </w:lvl>
    <w:lvl w:ilvl="4" w:tplc="ABF68FC4" w:tentative="1">
      <w:start w:val="1"/>
      <w:numFmt w:val="lowerLetter"/>
      <w:lvlText w:val="%5."/>
      <w:lvlJc w:val="left"/>
      <w:pPr>
        <w:ind w:left="3600" w:hanging="360"/>
      </w:pPr>
    </w:lvl>
    <w:lvl w:ilvl="5" w:tplc="FEA0F21E" w:tentative="1">
      <w:start w:val="1"/>
      <w:numFmt w:val="lowerRoman"/>
      <w:lvlText w:val="%6."/>
      <w:lvlJc w:val="right"/>
      <w:pPr>
        <w:ind w:left="4320" w:hanging="180"/>
      </w:pPr>
    </w:lvl>
    <w:lvl w:ilvl="6" w:tplc="2562A3E8" w:tentative="1">
      <w:start w:val="1"/>
      <w:numFmt w:val="decimal"/>
      <w:lvlText w:val="%7."/>
      <w:lvlJc w:val="left"/>
      <w:pPr>
        <w:ind w:left="5040" w:hanging="360"/>
      </w:pPr>
    </w:lvl>
    <w:lvl w:ilvl="7" w:tplc="6D4A444E" w:tentative="1">
      <w:start w:val="1"/>
      <w:numFmt w:val="lowerLetter"/>
      <w:lvlText w:val="%8."/>
      <w:lvlJc w:val="left"/>
      <w:pPr>
        <w:ind w:left="5760" w:hanging="360"/>
      </w:pPr>
    </w:lvl>
    <w:lvl w:ilvl="8" w:tplc="BBBA4B7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676DCE"/>
    <w:multiLevelType w:val="hybridMultilevel"/>
    <w:tmpl w:val="B1CEA8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B74D19"/>
    <w:multiLevelType w:val="hybridMultilevel"/>
    <w:tmpl w:val="043272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D54909"/>
    <w:multiLevelType w:val="multilevel"/>
    <w:tmpl w:val="4608FD20"/>
    <w:lvl w:ilvl="0">
      <w:start w:val="1"/>
      <w:numFmt w:val="bullet"/>
      <w:pStyle w:val="S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  <w:color w:val="auto"/>
      </w:rPr>
    </w:lvl>
    <w:lvl w:ilvl="1">
      <w:start w:val="1"/>
      <w:numFmt w:val="bullet"/>
      <w:lvlText w:val=""/>
      <w:lvlJc w:val="left"/>
      <w:pPr>
        <w:tabs>
          <w:tab w:val="num" w:pos="1797"/>
        </w:tabs>
        <w:ind w:left="1797" w:hanging="360"/>
      </w:pPr>
      <w:rPr>
        <w:rFonts w:ascii="Wingdings" w:hAnsi="Wingdings" w:hint="default"/>
      </w:rPr>
    </w:lvl>
    <w:lvl w:ilvl="2">
      <w:start w:val="1"/>
      <w:numFmt w:val="bullet"/>
      <w:lvlText w:val="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17"/>
        </w:tabs>
        <w:ind w:left="2517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3237"/>
        </w:tabs>
        <w:ind w:left="3237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597"/>
        </w:tabs>
        <w:ind w:left="3597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3957"/>
        </w:tabs>
        <w:ind w:left="3957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4317"/>
        </w:tabs>
        <w:ind w:left="4317" w:hanging="360"/>
      </w:pPr>
      <w:rPr>
        <w:rFonts w:ascii="Symbol" w:hAnsi="Symbol" w:hint="default"/>
      </w:rPr>
    </w:lvl>
  </w:abstractNum>
  <w:abstractNum w:abstractNumId="33" w15:restartNumberingAfterBreak="0">
    <w:nsid w:val="677C481A"/>
    <w:multiLevelType w:val="hybridMultilevel"/>
    <w:tmpl w:val="B58C4ADA"/>
    <w:lvl w:ilvl="0" w:tplc="0220045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DE644252">
      <w:start w:val="1"/>
      <w:numFmt w:val="lowerLetter"/>
      <w:lvlText w:val="%2."/>
      <w:lvlJc w:val="left"/>
      <w:pPr>
        <w:ind w:left="1440" w:hanging="360"/>
      </w:pPr>
    </w:lvl>
    <w:lvl w:ilvl="2" w:tplc="B4407508" w:tentative="1">
      <w:start w:val="1"/>
      <w:numFmt w:val="lowerRoman"/>
      <w:lvlText w:val="%3."/>
      <w:lvlJc w:val="right"/>
      <w:pPr>
        <w:ind w:left="2160" w:hanging="180"/>
      </w:pPr>
    </w:lvl>
    <w:lvl w:ilvl="3" w:tplc="2F7614F8" w:tentative="1">
      <w:start w:val="1"/>
      <w:numFmt w:val="decimal"/>
      <w:lvlText w:val="%4."/>
      <w:lvlJc w:val="left"/>
      <w:pPr>
        <w:ind w:left="2880" w:hanging="360"/>
      </w:pPr>
    </w:lvl>
    <w:lvl w:ilvl="4" w:tplc="D326DE74" w:tentative="1">
      <w:start w:val="1"/>
      <w:numFmt w:val="lowerLetter"/>
      <w:lvlText w:val="%5."/>
      <w:lvlJc w:val="left"/>
      <w:pPr>
        <w:ind w:left="3600" w:hanging="360"/>
      </w:pPr>
    </w:lvl>
    <w:lvl w:ilvl="5" w:tplc="91FA94FA" w:tentative="1">
      <w:start w:val="1"/>
      <w:numFmt w:val="lowerRoman"/>
      <w:lvlText w:val="%6."/>
      <w:lvlJc w:val="right"/>
      <w:pPr>
        <w:ind w:left="4320" w:hanging="180"/>
      </w:pPr>
    </w:lvl>
    <w:lvl w:ilvl="6" w:tplc="D5F0F162" w:tentative="1">
      <w:start w:val="1"/>
      <w:numFmt w:val="decimal"/>
      <w:lvlText w:val="%7."/>
      <w:lvlJc w:val="left"/>
      <w:pPr>
        <w:ind w:left="5040" w:hanging="360"/>
      </w:pPr>
    </w:lvl>
    <w:lvl w:ilvl="7" w:tplc="F0720286" w:tentative="1">
      <w:start w:val="1"/>
      <w:numFmt w:val="lowerLetter"/>
      <w:lvlText w:val="%8."/>
      <w:lvlJc w:val="left"/>
      <w:pPr>
        <w:ind w:left="5760" w:hanging="360"/>
      </w:pPr>
    </w:lvl>
    <w:lvl w:ilvl="8" w:tplc="390E51D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C3C03BE"/>
    <w:multiLevelType w:val="multilevel"/>
    <w:tmpl w:val="40D466AE"/>
    <w:lvl w:ilvl="0">
      <w:start w:val="4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2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3"/>
      <w:numFmt w:val="decimal"/>
      <w:lvlText w:val="%1.%2.%3."/>
      <w:lvlJc w:val="left"/>
      <w:pPr>
        <w:tabs>
          <w:tab w:val="num" w:pos="2978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bullet"/>
      <w:pStyle w:val="Bullet"/>
      <w:lvlText w:val=""/>
      <w:lvlJc w:val="left"/>
      <w:pPr>
        <w:tabs>
          <w:tab w:val="num" w:pos="1701"/>
        </w:tabs>
        <w:ind w:left="0" w:firstLine="0"/>
      </w:pPr>
      <w:rPr>
        <w:rFonts w:ascii="Wingdings" w:hAnsi="Wingdings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35" w15:restartNumberingAfterBreak="0">
    <w:nsid w:val="6CA01325"/>
    <w:multiLevelType w:val="hybridMultilevel"/>
    <w:tmpl w:val="446AEEE4"/>
    <w:lvl w:ilvl="0" w:tplc="2F86B484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AEAEF376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871A51EC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FAE9B1E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7CE3168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1DE5068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9E21436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B1C8EEE2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D9D8EA64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EF73A64"/>
    <w:multiLevelType w:val="hybridMultilevel"/>
    <w:tmpl w:val="C9F2D998"/>
    <w:lvl w:ilvl="0" w:tplc="29FE6124">
      <w:start w:val="1"/>
      <w:numFmt w:val="decimal"/>
      <w:lvlText w:val="%1)"/>
      <w:lvlJc w:val="left"/>
      <w:pPr>
        <w:ind w:left="720" w:hanging="360"/>
      </w:pPr>
      <w:rPr>
        <w:sz w:val="2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FEA2688"/>
    <w:multiLevelType w:val="hybridMultilevel"/>
    <w:tmpl w:val="AD86670C"/>
    <w:lvl w:ilvl="0" w:tplc="31B2F4D6">
      <w:start w:val="1"/>
      <w:numFmt w:val="bullet"/>
      <w:lvlText w:val="‒"/>
      <w:lvlJc w:val="left"/>
      <w:pPr>
        <w:ind w:left="770" w:hanging="360"/>
      </w:pPr>
      <w:rPr>
        <w:rFonts w:ascii="Calibri" w:hAnsi="Calibri" w:hint="default"/>
      </w:rPr>
    </w:lvl>
    <w:lvl w:ilvl="1" w:tplc="3CA4B408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14E01EFC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356CC2F2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5EC64A7E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5B0E7BB0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8B7E03C8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6D0CDCFE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90FA5720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8" w15:restartNumberingAfterBreak="0">
    <w:nsid w:val="701F1787"/>
    <w:multiLevelType w:val="hybridMultilevel"/>
    <w:tmpl w:val="9EEC3B66"/>
    <w:lvl w:ilvl="0" w:tplc="31B2F4D6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E453CD"/>
    <w:multiLevelType w:val="hybridMultilevel"/>
    <w:tmpl w:val="10A6FD26"/>
    <w:lvl w:ilvl="0" w:tplc="5D028FF8">
      <w:start w:val="1"/>
      <w:numFmt w:val="decimal"/>
      <w:lvlText w:val="%1."/>
      <w:lvlJc w:val="left"/>
      <w:pPr>
        <w:ind w:left="360" w:hanging="360"/>
      </w:pPr>
    </w:lvl>
    <w:lvl w:ilvl="1" w:tplc="B59A6C50">
      <w:start w:val="1"/>
      <w:numFmt w:val="lowerLetter"/>
      <w:lvlText w:val="%2."/>
      <w:lvlJc w:val="left"/>
      <w:pPr>
        <w:ind w:left="1440" w:hanging="360"/>
      </w:pPr>
    </w:lvl>
    <w:lvl w:ilvl="2" w:tplc="DB8AD5AA" w:tentative="1">
      <w:start w:val="1"/>
      <w:numFmt w:val="lowerRoman"/>
      <w:lvlText w:val="%3."/>
      <w:lvlJc w:val="right"/>
      <w:pPr>
        <w:ind w:left="2160" w:hanging="180"/>
      </w:pPr>
    </w:lvl>
    <w:lvl w:ilvl="3" w:tplc="986030D8" w:tentative="1">
      <w:start w:val="1"/>
      <w:numFmt w:val="decimal"/>
      <w:lvlText w:val="%4."/>
      <w:lvlJc w:val="left"/>
      <w:pPr>
        <w:ind w:left="2880" w:hanging="360"/>
      </w:pPr>
    </w:lvl>
    <w:lvl w:ilvl="4" w:tplc="1ECAA180" w:tentative="1">
      <w:start w:val="1"/>
      <w:numFmt w:val="lowerLetter"/>
      <w:lvlText w:val="%5."/>
      <w:lvlJc w:val="left"/>
      <w:pPr>
        <w:ind w:left="3600" w:hanging="360"/>
      </w:pPr>
    </w:lvl>
    <w:lvl w:ilvl="5" w:tplc="2362C8FE" w:tentative="1">
      <w:start w:val="1"/>
      <w:numFmt w:val="lowerRoman"/>
      <w:lvlText w:val="%6."/>
      <w:lvlJc w:val="right"/>
      <w:pPr>
        <w:ind w:left="4320" w:hanging="180"/>
      </w:pPr>
    </w:lvl>
    <w:lvl w:ilvl="6" w:tplc="69F44526" w:tentative="1">
      <w:start w:val="1"/>
      <w:numFmt w:val="decimal"/>
      <w:lvlText w:val="%7."/>
      <w:lvlJc w:val="left"/>
      <w:pPr>
        <w:ind w:left="5040" w:hanging="360"/>
      </w:pPr>
    </w:lvl>
    <w:lvl w:ilvl="7" w:tplc="1A1AA688" w:tentative="1">
      <w:start w:val="1"/>
      <w:numFmt w:val="lowerLetter"/>
      <w:lvlText w:val="%8."/>
      <w:lvlJc w:val="left"/>
      <w:pPr>
        <w:ind w:left="5760" w:hanging="360"/>
      </w:pPr>
    </w:lvl>
    <w:lvl w:ilvl="8" w:tplc="190ADBA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617278"/>
    <w:multiLevelType w:val="hybridMultilevel"/>
    <w:tmpl w:val="58367D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3A7BF5"/>
    <w:multiLevelType w:val="hybridMultilevel"/>
    <w:tmpl w:val="7116FC6C"/>
    <w:lvl w:ilvl="0" w:tplc="B3F670A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E560384"/>
    <w:multiLevelType w:val="multilevel"/>
    <w:tmpl w:val="EF2AC986"/>
    <w:lvl w:ilvl="0">
      <w:start w:val="1"/>
      <w:numFmt w:val="decimal"/>
      <w:pStyle w:val="S11"/>
      <w:lvlText w:val="Приложение 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964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43" w15:restartNumberingAfterBreak="0">
    <w:nsid w:val="7EC76B3E"/>
    <w:multiLevelType w:val="hybridMultilevel"/>
    <w:tmpl w:val="C1567370"/>
    <w:lvl w:ilvl="0" w:tplc="4A8421DE">
      <w:start w:val="1"/>
      <w:numFmt w:val="bullet"/>
      <w:lvlText w:val=""/>
      <w:lvlJc w:val="left"/>
      <w:pPr>
        <w:ind w:left="1259" w:hanging="360"/>
      </w:pPr>
      <w:rPr>
        <w:rFonts w:ascii="Wingdings" w:hAnsi="Wingdings" w:hint="default"/>
        <w:sz w:val="24"/>
        <w:szCs w:val="24"/>
      </w:rPr>
    </w:lvl>
    <w:lvl w:ilvl="1" w:tplc="7C9A9B0A">
      <w:start w:val="1"/>
      <w:numFmt w:val="bullet"/>
      <w:lvlText w:val=""/>
      <w:lvlJc w:val="left"/>
      <w:pPr>
        <w:ind w:left="1979" w:hanging="360"/>
      </w:pPr>
      <w:rPr>
        <w:rFonts w:ascii="Symbol" w:hAnsi="Symbol" w:hint="default"/>
      </w:rPr>
    </w:lvl>
    <w:lvl w:ilvl="2" w:tplc="0AAE09C2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9968B890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F772819A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hint="default"/>
      </w:rPr>
    </w:lvl>
    <w:lvl w:ilvl="5" w:tplc="99087086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357AD4C0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7168FCA2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hint="default"/>
      </w:rPr>
    </w:lvl>
    <w:lvl w:ilvl="8" w:tplc="9FD2CCA2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26"/>
  </w:num>
  <w:num w:numId="3">
    <w:abstractNumId w:val="1"/>
  </w:num>
  <w:num w:numId="4">
    <w:abstractNumId w:val="8"/>
  </w:num>
  <w:num w:numId="5">
    <w:abstractNumId w:val="5"/>
  </w:num>
  <w:num w:numId="6">
    <w:abstractNumId w:val="17"/>
  </w:num>
  <w:num w:numId="7">
    <w:abstractNumId w:val="12"/>
  </w:num>
  <w:num w:numId="8">
    <w:abstractNumId w:val="34"/>
  </w:num>
  <w:num w:numId="9">
    <w:abstractNumId w:val="10"/>
  </w:num>
  <w:num w:numId="10">
    <w:abstractNumId w:val="6"/>
  </w:num>
  <w:num w:numId="11">
    <w:abstractNumId w:val="39"/>
  </w:num>
  <w:num w:numId="12">
    <w:abstractNumId w:val="33"/>
  </w:num>
  <w:num w:numId="13">
    <w:abstractNumId w:val="37"/>
  </w:num>
  <w:num w:numId="14">
    <w:abstractNumId w:val="11"/>
  </w:num>
  <w:num w:numId="15">
    <w:abstractNumId w:val="35"/>
  </w:num>
  <w:num w:numId="16">
    <w:abstractNumId w:val="43"/>
  </w:num>
  <w:num w:numId="17">
    <w:abstractNumId w:val="29"/>
  </w:num>
  <w:num w:numId="18">
    <w:abstractNumId w:val="42"/>
  </w:num>
  <w:num w:numId="19">
    <w:abstractNumId w:val="25"/>
  </w:num>
  <w:num w:numId="20">
    <w:abstractNumId w:val="0"/>
  </w:num>
  <w:num w:numId="21">
    <w:abstractNumId w:val="14"/>
  </w:num>
  <w:num w:numId="22">
    <w:abstractNumId w:val="32"/>
  </w:num>
  <w:num w:numId="23">
    <w:abstractNumId w:val="15"/>
  </w:num>
  <w:num w:numId="24">
    <w:abstractNumId w:val="4"/>
  </w:num>
  <w:num w:numId="25">
    <w:abstractNumId w:val="3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</w:num>
  <w:num w:numId="27">
    <w:abstractNumId w:val="22"/>
  </w:num>
  <w:num w:numId="28">
    <w:abstractNumId w:val="13"/>
  </w:num>
  <w:num w:numId="29">
    <w:abstractNumId w:val="24"/>
  </w:num>
  <w:num w:numId="30">
    <w:abstractNumId w:val="41"/>
  </w:num>
  <w:num w:numId="31">
    <w:abstractNumId w:val="30"/>
  </w:num>
  <w:num w:numId="32">
    <w:abstractNumId w:val="31"/>
  </w:num>
  <w:num w:numId="33">
    <w:abstractNumId w:val="7"/>
  </w:num>
  <w:num w:numId="34">
    <w:abstractNumId w:val="28"/>
  </w:num>
  <w:num w:numId="35">
    <w:abstractNumId w:val="18"/>
  </w:num>
  <w:num w:numId="36">
    <w:abstractNumId w:val="2"/>
  </w:num>
  <w:num w:numId="37">
    <w:abstractNumId w:val="23"/>
  </w:num>
  <w:num w:numId="38">
    <w:abstractNumId w:val="21"/>
  </w:num>
  <w:num w:numId="39">
    <w:abstractNumId w:val="9"/>
  </w:num>
  <w:num w:numId="40">
    <w:abstractNumId w:val="38"/>
  </w:num>
  <w:num w:numId="41">
    <w:abstractNumId w:val="16"/>
  </w:num>
  <w:num w:numId="42">
    <w:abstractNumId w:val="40"/>
  </w:num>
  <w:num w:numId="43">
    <w:abstractNumId w:val="6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0"/>
  </w:num>
  <w:num w:numId="46">
    <w:abstractNumId w:val="36"/>
  </w:num>
  <w:num w:numId="47">
    <w:abstractNumId w:val="19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3B9B"/>
    <w:rsid w:val="00012E44"/>
    <w:rsid w:val="00045AFE"/>
    <w:rsid w:val="000D6C21"/>
    <w:rsid w:val="00140D6B"/>
    <w:rsid w:val="00145C1E"/>
    <w:rsid w:val="0019269F"/>
    <w:rsid w:val="001A44BF"/>
    <w:rsid w:val="001E0AF7"/>
    <w:rsid w:val="002E5E88"/>
    <w:rsid w:val="00300008"/>
    <w:rsid w:val="00355A92"/>
    <w:rsid w:val="0044245E"/>
    <w:rsid w:val="004C5B7C"/>
    <w:rsid w:val="00513D85"/>
    <w:rsid w:val="0053384B"/>
    <w:rsid w:val="005B7A9F"/>
    <w:rsid w:val="00627CC0"/>
    <w:rsid w:val="006B5783"/>
    <w:rsid w:val="006C00D5"/>
    <w:rsid w:val="006E409A"/>
    <w:rsid w:val="00741436"/>
    <w:rsid w:val="00745756"/>
    <w:rsid w:val="007C5EE3"/>
    <w:rsid w:val="008B30F9"/>
    <w:rsid w:val="00917711"/>
    <w:rsid w:val="00931C96"/>
    <w:rsid w:val="00A15DAA"/>
    <w:rsid w:val="00A1793D"/>
    <w:rsid w:val="00AB04F9"/>
    <w:rsid w:val="00AB4674"/>
    <w:rsid w:val="00BB3B9B"/>
    <w:rsid w:val="00BF1B38"/>
    <w:rsid w:val="00C12895"/>
    <w:rsid w:val="00C45D54"/>
    <w:rsid w:val="00C620A3"/>
    <w:rsid w:val="00D055D1"/>
    <w:rsid w:val="00D757F5"/>
    <w:rsid w:val="00DF4721"/>
    <w:rsid w:val="00F759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5C8C99DC-F79D-40A0-9B46-BBDE6C31F9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iPriority="0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2">
    <w:name w:val="Normal"/>
    <w:qFormat/>
    <w:rsid w:val="00BB3B9B"/>
    <w:pPr>
      <w:tabs>
        <w:tab w:val="left" w:pos="1134"/>
      </w:tabs>
      <w:kinsoku w:val="0"/>
      <w:overflowPunct w:val="0"/>
      <w:autoSpaceDE w:val="0"/>
      <w:autoSpaceDN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styleId="11">
    <w:name w:val="heading 1"/>
    <w:aliases w:val="Document Header1,H1"/>
    <w:basedOn w:val="a2"/>
    <w:next w:val="a2"/>
    <w:link w:val="12"/>
    <w:autoRedefine/>
    <w:qFormat/>
    <w:rsid w:val="00BB3B9B"/>
    <w:pPr>
      <w:keepNext/>
      <w:keepLines/>
      <w:tabs>
        <w:tab w:val="clear" w:pos="1134"/>
      </w:tabs>
      <w:suppressAutoHyphens/>
      <w:spacing w:before="640" w:after="360"/>
      <w:ind w:firstLine="0"/>
      <w:jc w:val="center"/>
      <w:outlineLvl w:val="0"/>
    </w:pPr>
    <w:rPr>
      <w:rFonts w:ascii="Arial" w:hAnsi="Arial"/>
      <w:b/>
      <w:bCs/>
      <w:kern w:val="28"/>
      <w:sz w:val="48"/>
      <w:szCs w:val="40"/>
    </w:rPr>
  </w:style>
  <w:style w:type="paragraph" w:styleId="2">
    <w:name w:val="heading 2"/>
    <w:basedOn w:val="a2"/>
    <w:next w:val="a2"/>
    <w:link w:val="22"/>
    <w:qFormat/>
    <w:rsid w:val="00BB3B9B"/>
    <w:pPr>
      <w:keepNext/>
      <w:pageBreakBefore/>
      <w:numPr>
        <w:numId w:val="3"/>
      </w:numPr>
      <w:suppressAutoHyphens/>
      <w:spacing w:before="360" w:after="120"/>
      <w:jc w:val="left"/>
      <w:outlineLvl w:val="1"/>
    </w:pPr>
    <w:rPr>
      <w:b/>
      <w:bCs/>
      <w:sz w:val="32"/>
      <w:szCs w:val="32"/>
    </w:rPr>
  </w:style>
  <w:style w:type="paragraph" w:styleId="3">
    <w:name w:val="heading 3"/>
    <w:basedOn w:val="a2"/>
    <w:next w:val="a2"/>
    <w:link w:val="30"/>
    <w:uiPriority w:val="99"/>
    <w:qFormat/>
    <w:rsid w:val="00BB3B9B"/>
    <w:pPr>
      <w:widowControl w:val="0"/>
      <w:numPr>
        <w:ilvl w:val="2"/>
        <w:numId w:val="3"/>
      </w:numPr>
      <w:suppressAutoHyphens/>
      <w:spacing w:before="120" w:after="120"/>
      <w:jc w:val="left"/>
      <w:outlineLvl w:val="2"/>
    </w:pPr>
    <w:rPr>
      <w:b/>
      <w:bCs/>
    </w:rPr>
  </w:style>
  <w:style w:type="paragraph" w:styleId="4">
    <w:name w:val="heading 4"/>
    <w:basedOn w:val="a2"/>
    <w:next w:val="a2"/>
    <w:link w:val="40"/>
    <w:autoRedefine/>
    <w:uiPriority w:val="99"/>
    <w:qFormat/>
    <w:rsid w:val="00BB3B9B"/>
    <w:pPr>
      <w:widowControl w:val="0"/>
      <w:numPr>
        <w:ilvl w:val="3"/>
        <w:numId w:val="3"/>
      </w:numPr>
      <w:tabs>
        <w:tab w:val="clear" w:pos="1134"/>
        <w:tab w:val="clear" w:pos="1701"/>
      </w:tabs>
      <w:suppressAutoHyphens/>
      <w:spacing w:before="240" w:after="120"/>
      <w:ind w:left="0" w:firstLine="0"/>
      <w:outlineLvl w:val="3"/>
    </w:pPr>
    <w:rPr>
      <w:bCs/>
      <w:iCs/>
    </w:rPr>
  </w:style>
  <w:style w:type="paragraph" w:styleId="5">
    <w:name w:val="heading 5"/>
    <w:basedOn w:val="a2"/>
    <w:next w:val="a2"/>
    <w:link w:val="50"/>
    <w:uiPriority w:val="9"/>
    <w:qFormat/>
    <w:rsid w:val="00BB3B9B"/>
    <w:pPr>
      <w:keepNext/>
      <w:numPr>
        <w:ilvl w:val="4"/>
        <w:numId w:val="1"/>
      </w:numPr>
      <w:tabs>
        <w:tab w:val="clear" w:pos="1008"/>
        <w:tab w:val="num" w:pos="360"/>
      </w:tabs>
      <w:suppressAutoHyphens/>
      <w:spacing w:before="60"/>
      <w:ind w:left="0" w:firstLine="0"/>
      <w:outlineLvl w:val="4"/>
    </w:pPr>
    <w:rPr>
      <w:b/>
      <w:bCs/>
      <w:sz w:val="26"/>
      <w:szCs w:val="26"/>
    </w:rPr>
  </w:style>
  <w:style w:type="paragraph" w:styleId="6">
    <w:name w:val="heading 6"/>
    <w:basedOn w:val="a2"/>
    <w:next w:val="a2"/>
    <w:link w:val="60"/>
    <w:uiPriority w:val="9"/>
    <w:qFormat/>
    <w:rsid w:val="00BB3B9B"/>
    <w:pPr>
      <w:widowControl w:val="0"/>
      <w:numPr>
        <w:ilvl w:val="5"/>
        <w:numId w:val="1"/>
      </w:numPr>
      <w:tabs>
        <w:tab w:val="clear" w:pos="1152"/>
        <w:tab w:val="num" w:pos="360"/>
      </w:tabs>
      <w:suppressAutoHyphens/>
      <w:spacing w:before="240" w:after="60"/>
      <w:ind w:left="0" w:firstLine="0"/>
      <w:outlineLvl w:val="5"/>
    </w:pPr>
    <w:rPr>
      <w:b/>
      <w:bCs/>
      <w:szCs w:val="22"/>
    </w:rPr>
  </w:style>
  <w:style w:type="paragraph" w:styleId="7">
    <w:name w:val="heading 7"/>
    <w:basedOn w:val="a2"/>
    <w:next w:val="a2"/>
    <w:link w:val="70"/>
    <w:uiPriority w:val="9"/>
    <w:qFormat/>
    <w:rsid w:val="00BB3B9B"/>
    <w:pPr>
      <w:widowControl w:val="0"/>
      <w:numPr>
        <w:ilvl w:val="6"/>
        <w:numId w:val="1"/>
      </w:numPr>
      <w:suppressAutoHyphens/>
      <w:spacing w:before="240" w:after="60"/>
      <w:outlineLvl w:val="6"/>
    </w:pPr>
    <w:rPr>
      <w:sz w:val="26"/>
      <w:szCs w:val="26"/>
    </w:rPr>
  </w:style>
  <w:style w:type="paragraph" w:styleId="8">
    <w:name w:val="heading 8"/>
    <w:basedOn w:val="a2"/>
    <w:next w:val="a2"/>
    <w:link w:val="80"/>
    <w:uiPriority w:val="9"/>
    <w:qFormat/>
    <w:rsid w:val="00BB3B9B"/>
    <w:pPr>
      <w:widowControl w:val="0"/>
      <w:numPr>
        <w:ilvl w:val="7"/>
        <w:numId w:val="1"/>
      </w:numPr>
      <w:tabs>
        <w:tab w:val="clear" w:pos="1440"/>
        <w:tab w:val="num" w:pos="360"/>
      </w:tabs>
      <w:suppressAutoHyphens/>
      <w:spacing w:before="240" w:after="60"/>
      <w:ind w:left="0" w:firstLine="0"/>
      <w:outlineLvl w:val="7"/>
    </w:pPr>
    <w:rPr>
      <w:i/>
      <w:iCs/>
      <w:sz w:val="26"/>
      <w:szCs w:val="26"/>
    </w:rPr>
  </w:style>
  <w:style w:type="paragraph" w:styleId="9">
    <w:name w:val="heading 9"/>
    <w:basedOn w:val="a2"/>
    <w:next w:val="a2"/>
    <w:link w:val="90"/>
    <w:uiPriority w:val="9"/>
    <w:qFormat/>
    <w:rsid w:val="00BB3B9B"/>
    <w:pPr>
      <w:widowControl w:val="0"/>
      <w:numPr>
        <w:ilvl w:val="8"/>
        <w:numId w:val="1"/>
      </w:numPr>
      <w:tabs>
        <w:tab w:val="clear" w:pos="1584"/>
        <w:tab w:val="num" w:pos="360"/>
      </w:tabs>
      <w:suppressAutoHyphens/>
      <w:spacing w:before="240" w:after="60"/>
      <w:ind w:left="0" w:firstLine="0"/>
      <w:outlineLvl w:val="8"/>
    </w:pPr>
    <w:rPr>
      <w:rFonts w:ascii="Arial" w:hAnsi="Arial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Document Header1 Знак,H1 Знак"/>
    <w:basedOn w:val="a3"/>
    <w:link w:val="11"/>
    <w:rsid w:val="00BB3B9B"/>
    <w:rPr>
      <w:rFonts w:ascii="Arial" w:eastAsia="Times New Roman" w:hAnsi="Arial" w:cs="Times New Roman"/>
      <w:b/>
      <w:bCs/>
      <w:kern w:val="28"/>
      <w:sz w:val="48"/>
      <w:szCs w:val="40"/>
      <w:lang w:eastAsia="ru-RU"/>
    </w:rPr>
  </w:style>
  <w:style w:type="character" w:customStyle="1" w:styleId="22">
    <w:name w:val="Заголовок 2 Знак"/>
    <w:basedOn w:val="a3"/>
    <w:link w:val="2"/>
    <w:rsid w:val="00BB3B9B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customStyle="1" w:styleId="30">
    <w:name w:val="Заголовок 3 Знак"/>
    <w:basedOn w:val="a3"/>
    <w:link w:val="3"/>
    <w:uiPriority w:val="99"/>
    <w:rsid w:val="00BB3B9B"/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character" w:customStyle="1" w:styleId="40">
    <w:name w:val="Заголовок 4 Знак"/>
    <w:basedOn w:val="a3"/>
    <w:link w:val="4"/>
    <w:uiPriority w:val="99"/>
    <w:rsid w:val="00BB3B9B"/>
    <w:rPr>
      <w:rFonts w:ascii="Times New Roman" w:eastAsia="Times New Roman" w:hAnsi="Times New Roman" w:cs="Times New Roman"/>
      <w:bCs/>
      <w:iCs/>
      <w:sz w:val="24"/>
      <w:szCs w:val="28"/>
      <w:lang w:eastAsia="ru-RU"/>
    </w:rPr>
  </w:style>
  <w:style w:type="character" w:customStyle="1" w:styleId="50">
    <w:name w:val="Заголовок 5 Знак"/>
    <w:basedOn w:val="a3"/>
    <w:link w:val="5"/>
    <w:uiPriority w:val="9"/>
    <w:rsid w:val="00BB3B9B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basedOn w:val="a3"/>
    <w:link w:val="6"/>
    <w:uiPriority w:val="9"/>
    <w:rsid w:val="00BB3B9B"/>
    <w:rPr>
      <w:rFonts w:ascii="Times New Roman" w:eastAsia="Times New Roman" w:hAnsi="Times New Roman" w:cs="Times New Roman"/>
      <w:b/>
      <w:bCs/>
      <w:sz w:val="24"/>
      <w:lang w:eastAsia="ru-RU"/>
    </w:rPr>
  </w:style>
  <w:style w:type="character" w:customStyle="1" w:styleId="70">
    <w:name w:val="Заголовок 7 Знак"/>
    <w:basedOn w:val="a3"/>
    <w:link w:val="7"/>
    <w:uiPriority w:val="9"/>
    <w:rsid w:val="00BB3B9B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80">
    <w:name w:val="Заголовок 8 Знак"/>
    <w:basedOn w:val="a3"/>
    <w:link w:val="8"/>
    <w:uiPriority w:val="9"/>
    <w:rsid w:val="00BB3B9B"/>
    <w:rPr>
      <w:rFonts w:ascii="Times New Roman" w:eastAsia="Times New Roman" w:hAnsi="Times New Roman" w:cs="Times New Roman"/>
      <w:i/>
      <w:iCs/>
      <w:sz w:val="26"/>
      <w:szCs w:val="26"/>
      <w:lang w:eastAsia="ru-RU"/>
    </w:rPr>
  </w:style>
  <w:style w:type="character" w:customStyle="1" w:styleId="90">
    <w:name w:val="Заголовок 9 Знак"/>
    <w:basedOn w:val="a3"/>
    <w:link w:val="9"/>
    <w:uiPriority w:val="9"/>
    <w:rsid w:val="00BB3B9B"/>
    <w:rPr>
      <w:rFonts w:ascii="Arial" w:eastAsia="Times New Roman" w:hAnsi="Arial" w:cs="Times New Roman"/>
      <w:sz w:val="24"/>
      <w:lang w:eastAsia="ru-RU"/>
    </w:rPr>
  </w:style>
  <w:style w:type="paragraph" w:styleId="a6">
    <w:name w:val="Document Map"/>
    <w:basedOn w:val="a2"/>
    <w:link w:val="a7"/>
    <w:semiHidden/>
    <w:rsid w:val="00BB3B9B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7">
    <w:name w:val="Схема документа Знак"/>
    <w:basedOn w:val="a3"/>
    <w:link w:val="a6"/>
    <w:semiHidden/>
    <w:rsid w:val="00BB3B9B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8">
    <w:name w:val="header"/>
    <w:basedOn w:val="a2"/>
    <w:link w:val="a9"/>
    <w:uiPriority w:val="99"/>
    <w:rsid w:val="00BB3B9B"/>
    <w:pPr>
      <w:pBdr>
        <w:bottom w:val="single" w:sz="4" w:space="1" w:color="auto"/>
      </w:pBdr>
      <w:tabs>
        <w:tab w:val="center" w:pos="4677"/>
        <w:tab w:val="right" w:pos="9355"/>
      </w:tabs>
      <w:ind w:firstLine="0"/>
      <w:jc w:val="center"/>
    </w:pPr>
    <w:rPr>
      <w:i/>
      <w:sz w:val="20"/>
    </w:rPr>
  </w:style>
  <w:style w:type="character" w:customStyle="1" w:styleId="a9">
    <w:name w:val="Верхний колонтитул Знак"/>
    <w:basedOn w:val="a3"/>
    <w:link w:val="a8"/>
    <w:uiPriority w:val="99"/>
    <w:rsid w:val="00BB3B9B"/>
    <w:rPr>
      <w:rFonts w:ascii="Times New Roman" w:eastAsia="Times New Roman" w:hAnsi="Times New Roman" w:cs="Times New Roman"/>
      <w:i/>
      <w:sz w:val="20"/>
      <w:szCs w:val="28"/>
      <w:lang w:eastAsia="ru-RU"/>
    </w:rPr>
  </w:style>
  <w:style w:type="paragraph" w:styleId="aa">
    <w:name w:val="footer"/>
    <w:basedOn w:val="a2"/>
    <w:link w:val="ab"/>
    <w:rsid w:val="00BB3B9B"/>
    <w:pPr>
      <w:tabs>
        <w:tab w:val="center" w:pos="4677"/>
        <w:tab w:val="right" w:pos="9355"/>
      </w:tabs>
      <w:jc w:val="right"/>
    </w:pPr>
  </w:style>
  <w:style w:type="character" w:customStyle="1" w:styleId="ab">
    <w:name w:val="Нижний колонтитул Знак"/>
    <w:basedOn w:val="a3"/>
    <w:link w:val="aa"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styleId="ac">
    <w:name w:val="Hyperlink"/>
    <w:uiPriority w:val="99"/>
    <w:rsid w:val="00BB3B9B"/>
    <w:rPr>
      <w:rFonts w:cs="Times New Roman"/>
      <w:i/>
      <w:color w:val="0000FF"/>
      <w:u w:val="single"/>
    </w:rPr>
  </w:style>
  <w:style w:type="character" w:styleId="ad">
    <w:name w:val="page number"/>
    <w:uiPriority w:val="99"/>
    <w:rsid w:val="00BB3B9B"/>
    <w:rPr>
      <w:rFonts w:ascii="Times New Roman" w:hAnsi="Times New Roman" w:cs="Times New Roman"/>
      <w:sz w:val="20"/>
    </w:rPr>
  </w:style>
  <w:style w:type="paragraph" w:styleId="13">
    <w:name w:val="toc 1"/>
    <w:basedOn w:val="a2"/>
    <w:next w:val="a2"/>
    <w:autoRedefine/>
    <w:uiPriority w:val="39"/>
    <w:rsid w:val="00BB3B9B"/>
    <w:pPr>
      <w:tabs>
        <w:tab w:val="left" w:pos="0"/>
        <w:tab w:val="right" w:leader="dot" w:pos="9639"/>
      </w:tabs>
      <w:spacing w:before="240"/>
      <w:ind w:right="1134" w:firstLine="0"/>
      <w:jc w:val="left"/>
    </w:pPr>
    <w:rPr>
      <w:rFonts w:ascii="Arial" w:hAnsi="Arial" w:cs="Arial"/>
      <w:b/>
      <w:bCs/>
      <w:noProof/>
      <w:sz w:val="20"/>
      <w:szCs w:val="20"/>
    </w:rPr>
  </w:style>
  <w:style w:type="paragraph" w:styleId="23">
    <w:name w:val="toc 2"/>
    <w:basedOn w:val="a2"/>
    <w:next w:val="a2"/>
    <w:autoRedefine/>
    <w:uiPriority w:val="39"/>
    <w:rsid w:val="00BB3B9B"/>
    <w:pPr>
      <w:tabs>
        <w:tab w:val="left" w:pos="1080"/>
        <w:tab w:val="right" w:leader="dot" w:pos="9639"/>
      </w:tabs>
      <w:spacing w:after="120"/>
      <w:ind w:left="1078" w:right="845" w:hanging="539"/>
      <w:contextualSpacing/>
      <w:jc w:val="left"/>
    </w:pPr>
    <w:rPr>
      <w:bCs/>
      <w:noProof/>
      <w:sz w:val="18"/>
      <w:szCs w:val="24"/>
      <w:lang w:val="sr-Cyrl-CS"/>
    </w:rPr>
  </w:style>
  <w:style w:type="paragraph" w:styleId="31">
    <w:name w:val="toc 3"/>
    <w:basedOn w:val="a2"/>
    <w:next w:val="a2"/>
    <w:autoRedefine/>
    <w:uiPriority w:val="39"/>
    <w:rsid w:val="00BB3B9B"/>
    <w:pPr>
      <w:tabs>
        <w:tab w:val="left" w:pos="1980"/>
        <w:tab w:val="right" w:leader="dot" w:pos="9639"/>
      </w:tabs>
      <w:spacing w:after="120"/>
      <w:ind w:left="1980" w:right="1134" w:hanging="900"/>
      <w:jc w:val="left"/>
    </w:pPr>
    <w:rPr>
      <w:noProof/>
      <w:sz w:val="18"/>
      <w:szCs w:val="24"/>
    </w:rPr>
  </w:style>
  <w:style w:type="paragraph" w:customStyle="1" w:styleId="ae">
    <w:name w:val="Таблица шапка"/>
    <w:basedOn w:val="a2"/>
    <w:link w:val="af"/>
    <w:rsid w:val="00BB3B9B"/>
    <w:pPr>
      <w:keepNext/>
      <w:spacing w:before="40" w:after="40"/>
      <w:ind w:firstLine="0"/>
      <w:jc w:val="left"/>
    </w:pPr>
    <w:rPr>
      <w:sz w:val="18"/>
      <w:szCs w:val="20"/>
      <w:lang w:bidi="he-IL"/>
    </w:rPr>
  </w:style>
  <w:style w:type="character" w:customStyle="1" w:styleId="af">
    <w:name w:val="Таблица шапка Знак"/>
    <w:link w:val="ae"/>
    <w:locked/>
    <w:rsid w:val="00BB3B9B"/>
    <w:rPr>
      <w:rFonts w:ascii="Times New Roman" w:eastAsia="Times New Roman" w:hAnsi="Times New Roman" w:cs="Times New Roman"/>
      <w:sz w:val="18"/>
      <w:szCs w:val="20"/>
      <w:lang w:eastAsia="ru-RU" w:bidi="he-IL"/>
    </w:rPr>
  </w:style>
  <w:style w:type="paragraph" w:customStyle="1" w:styleId="af0">
    <w:name w:val="Таблица текст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0">
    <w:name w:val="Пункт-3"/>
    <w:basedOn w:val="a2"/>
    <w:link w:val="-31"/>
    <w:autoRedefine/>
    <w:qFormat/>
    <w:rsid w:val="00BB3B9B"/>
    <w:pPr>
      <w:tabs>
        <w:tab w:val="clear" w:pos="1134"/>
      </w:tabs>
      <w:ind w:firstLine="0"/>
    </w:pPr>
    <w:rPr>
      <w:lang w:bidi="he-IL"/>
    </w:rPr>
  </w:style>
  <w:style w:type="character" w:customStyle="1" w:styleId="-31">
    <w:name w:val="Пункт-3 Знак"/>
    <w:link w:val="-30"/>
    <w:locked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1">
    <w:name w:val="annotation text"/>
    <w:basedOn w:val="a2"/>
    <w:link w:val="af2"/>
    <w:rsid w:val="00BB3B9B"/>
    <w:pPr>
      <w:ind w:firstLine="0"/>
      <w:jc w:val="left"/>
    </w:pPr>
    <w:rPr>
      <w:sz w:val="20"/>
      <w:szCs w:val="20"/>
    </w:rPr>
  </w:style>
  <w:style w:type="character" w:customStyle="1" w:styleId="af2">
    <w:name w:val="Текст примечания Знак"/>
    <w:basedOn w:val="a3"/>
    <w:link w:val="af1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3">
    <w:name w:val="комментарий"/>
    <w:rsid w:val="00BB3B9B"/>
    <w:rPr>
      <w:b/>
      <w:i/>
      <w:shd w:val="clear" w:color="auto" w:fill="FFFF99"/>
    </w:rPr>
  </w:style>
  <w:style w:type="paragraph" w:styleId="af4">
    <w:name w:val="annotation subject"/>
    <w:basedOn w:val="a2"/>
    <w:next w:val="af1"/>
    <w:link w:val="af5"/>
    <w:semiHidden/>
    <w:rsid w:val="00BB3B9B"/>
    <w:rPr>
      <w:b/>
      <w:bCs/>
      <w:sz w:val="20"/>
      <w:szCs w:val="20"/>
      <w:lang w:bidi="he-IL"/>
    </w:rPr>
  </w:style>
  <w:style w:type="character" w:customStyle="1" w:styleId="af5">
    <w:name w:val="Тема примечания Знак"/>
    <w:basedOn w:val="af2"/>
    <w:link w:val="af4"/>
    <w:semiHidden/>
    <w:rsid w:val="00BB3B9B"/>
    <w:rPr>
      <w:rFonts w:ascii="Times New Roman" w:eastAsia="Times New Roman" w:hAnsi="Times New Roman" w:cs="Times New Roman"/>
      <w:b/>
      <w:bCs/>
      <w:sz w:val="20"/>
      <w:szCs w:val="20"/>
      <w:lang w:eastAsia="ru-RU" w:bidi="he-IL"/>
    </w:rPr>
  </w:style>
  <w:style w:type="paragraph" w:customStyle="1" w:styleId="af6">
    <w:name w:val="Пункт б/н"/>
    <w:basedOn w:val="a2"/>
    <w:uiPriority w:val="99"/>
    <w:rsid w:val="00BB3B9B"/>
  </w:style>
  <w:style w:type="paragraph" w:styleId="af7">
    <w:name w:val="Balloon Text"/>
    <w:basedOn w:val="a2"/>
    <w:link w:val="af8"/>
    <w:uiPriority w:val="99"/>
    <w:rsid w:val="00BB3B9B"/>
    <w:rPr>
      <w:rFonts w:ascii="Tahoma" w:hAnsi="Tahoma"/>
      <w:sz w:val="16"/>
      <w:szCs w:val="16"/>
      <w:lang w:bidi="he-IL"/>
    </w:rPr>
  </w:style>
  <w:style w:type="character" w:customStyle="1" w:styleId="af8">
    <w:name w:val="Текст выноски Знак"/>
    <w:basedOn w:val="a3"/>
    <w:link w:val="af7"/>
    <w:uiPriority w:val="99"/>
    <w:rsid w:val="00BB3B9B"/>
    <w:rPr>
      <w:rFonts w:ascii="Tahoma" w:eastAsia="Times New Roman" w:hAnsi="Tahoma" w:cs="Times New Roman"/>
      <w:sz w:val="16"/>
      <w:szCs w:val="16"/>
      <w:lang w:eastAsia="ru-RU" w:bidi="he-IL"/>
    </w:rPr>
  </w:style>
  <w:style w:type="paragraph" w:customStyle="1" w:styleId="af9">
    <w:name w:val="Договор раздел"/>
    <w:basedOn w:val="a2"/>
    <w:uiPriority w:val="99"/>
    <w:locked/>
    <w:rsid w:val="00BB3B9B"/>
    <w:pPr>
      <w:keepNext/>
      <w:shd w:val="clear" w:color="auto" w:fill="FFFFFF"/>
      <w:tabs>
        <w:tab w:val="num" w:pos="360"/>
      </w:tabs>
      <w:spacing w:before="360" w:after="120"/>
      <w:ind w:left="360" w:hanging="360"/>
      <w:jc w:val="center"/>
      <w:outlineLvl w:val="0"/>
    </w:pPr>
    <w:rPr>
      <w:b/>
      <w:bCs/>
      <w:caps/>
    </w:rPr>
  </w:style>
  <w:style w:type="paragraph" w:customStyle="1" w:styleId="1">
    <w:name w:val="Список 1"/>
    <w:basedOn w:val="a1"/>
    <w:locked/>
    <w:rsid w:val="00BB3B9B"/>
    <w:pPr>
      <w:widowControl w:val="0"/>
      <w:numPr>
        <w:numId w:val="4"/>
      </w:numPr>
      <w:kinsoku/>
      <w:adjustRightInd w:val="0"/>
      <w:spacing w:before="60"/>
      <w:textAlignment w:val="baseline"/>
    </w:pPr>
    <w:rPr>
      <w:szCs w:val="20"/>
    </w:rPr>
  </w:style>
  <w:style w:type="paragraph" w:styleId="a1">
    <w:name w:val="List Bullet"/>
    <w:basedOn w:val="a2"/>
    <w:autoRedefine/>
    <w:rsid w:val="00BB3B9B"/>
    <w:pPr>
      <w:numPr>
        <w:numId w:val="2"/>
      </w:numPr>
    </w:pPr>
  </w:style>
  <w:style w:type="paragraph" w:styleId="afa">
    <w:name w:val="List Paragraph"/>
    <w:basedOn w:val="a2"/>
    <w:link w:val="afb"/>
    <w:uiPriority w:val="34"/>
    <w:qFormat/>
    <w:rsid w:val="00BB3B9B"/>
    <w:pPr>
      <w:widowControl w:val="0"/>
      <w:kinsoku/>
      <w:overflowPunct/>
      <w:autoSpaceDE/>
      <w:autoSpaceDN/>
      <w:spacing w:before="120"/>
      <w:ind w:left="720" w:firstLine="0"/>
      <w:contextualSpacing/>
      <w:jc w:val="left"/>
    </w:pPr>
    <w:rPr>
      <w:sz w:val="20"/>
      <w:szCs w:val="20"/>
    </w:rPr>
  </w:style>
  <w:style w:type="character" w:customStyle="1" w:styleId="afb">
    <w:name w:val="Абзац списка Знак"/>
    <w:link w:val="afa"/>
    <w:uiPriority w:val="34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c">
    <w:name w:val="footnote reference"/>
    <w:uiPriority w:val="99"/>
    <w:rsid w:val="00BB3B9B"/>
    <w:rPr>
      <w:rFonts w:cs="Times New Roman"/>
      <w:sz w:val="20"/>
      <w:vertAlign w:val="superscript"/>
    </w:rPr>
  </w:style>
  <w:style w:type="paragraph" w:styleId="afd">
    <w:name w:val="Body Text"/>
    <w:basedOn w:val="a2"/>
    <w:link w:val="afe"/>
    <w:rsid w:val="00BB3B9B"/>
    <w:pPr>
      <w:spacing w:after="120"/>
    </w:pPr>
    <w:rPr>
      <w:lang w:bidi="he-IL"/>
    </w:rPr>
  </w:style>
  <w:style w:type="character" w:customStyle="1" w:styleId="afe">
    <w:name w:val="Основной текст Знак"/>
    <w:basedOn w:val="a3"/>
    <w:link w:val="afd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customStyle="1" w:styleId="aff">
    <w:name w:val="Примечание"/>
    <w:basedOn w:val="a2"/>
    <w:link w:val="aff0"/>
    <w:rsid w:val="00BB3B9B"/>
    <w:pPr>
      <w:spacing w:after="240"/>
      <w:contextualSpacing/>
    </w:pPr>
    <w:rPr>
      <w:sz w:val="20"/>
      <w:szCs w:val="20"/>
    </w:rPr>
  </w:style>
  <w:style w:type="character" w:customStyle="1" w:styleId="aff0">
    <w:name w:val="Примечание Знак"/>
    <w:link w:val="aff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1">
    <w:name w:val="Текст таблицы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2">
    <w:name w:val="Подзаголовок-3"/>
    <w:basedOn w:val="-30"/>
    <w:link w:val="-33"/>
    <w:autoRedefine/>
    <w:qFormat/>
    <w:rsid w:val="00BB3B9B"/>
    <w:pPr>
      <w:keepNext/>
      <w:outlineLvl w:val="2"/>
    </w:pPr>
    <w:rPr>
      <w:i/>
      <w:color w:val="808080"/>
      <w:sz w:val="18"/>
      <w:szCs w:val="18"/>
    </w:rPr>
  </w:style>
  <w:style w:type="character" w:customStyle="1" w:styleId="-33">
    <w:name w:val="Подзаголовок-3 Знак"/>
    <w:link w:val="-32"/>
    <w:rsid w:val="00BB3B9B"/>
    <w:rPr>
      <w:rFonts w:ascii="Times New Roman" w:eastAsia="Times New Roman" w:hAnsi="Times New Roman" w:cs="Times New Roman"/>
      <w:i/>
      <w:color w:val="808080"/>
      <w:sz w:val="18"/>
      <w:szCs w:val="18"/>
      <w:lang w:eastAsia="ru-RU" w:bidi="he-IL"/>
    </w:rPr>
  </w:style>
  <w:style w:type="paragraph" w:styleId="aff2">
    <w:name w:val="Block Text"/>
    <w:basedOn w:val="a2"/>
    <w:rsid w:val="00BB3B9B"/>
    <w:pPr>
      <w:widowControl w:val="0"/>
      <w:shd w:val="clear" w:color="auto" w:fill="FFFFFF"/>
      <w:adjustRightInd w:val="0"/>
      <w:spacing w:before="274" w:line="274" w:lineRule="exact"/>
      <w:ind w:left="758" w:right="5" w:firstLine="0"/>
    </w:pPr>
    <w:rPr>
      <w:rFonts w:ascii="Arial" w:hAnsi="Arial" w:cs="Arial"/>
      <w:sz w:val="20"/>
      <w:szCs w:val="20"/>
    </w:rPr>
  </w:style>
  <w:style w:type="character" w:styleId="aff3">
    <w:name w:val="annotation reference"/>
    <w:uiPriority w:val="99"/>
    <w:rsid w:val="00BB3B9B"/>
    <w:rPr>
      <w:rFonts w:cs="Times New Roman"/>
      <w:sz w:val="16"/>
    </w:rPr>
  </w:style>
  <w:style w:type="paragraph" w:styleId="aff4">
    <w:name w:val="List Number"/>
    <w:basedOn w:val="a2"/>
    <w:rsid w:val="00BB3B9B"/>
    <w:pPr>
      <w:spacing w:before="60"/>
      <w:ind w:firstLine="0"/>
    </w:pPr>
    <w:rPr>
      <w:szCs w:val="24"/>
    </w:rPr>
  </w:style>
  <w:style w:type="table" w:styleId="aff5">
    <w:name w:val="Table Grid"/>
    <w:basedOn w:val="a4"/>
    <w:uiPriority w:val="99"/>
    <w:rsid w:val="00BB3B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-4">
    <w:name w:val="Пункт-4"/>
    <w:basedOn w:val="a2"/>
    <w:link w:val="-41"/>
    <w:autoRedefine/>
    <w:qFormat/>
    <w:rsid w:val="00BB3B9B"/>
    <w:pPr>
      <w:tabs>
        <w:tab w:val="clear" w:pos="1134"/>
        <w:tab w:val="num" w:pos="0"/>
        <w:tab w:val="left" w:pos="709"/>
        <w:tab w:val="left" w:pos="851"/>
      </w:tabs>
      <w:kinsoku/>
      <w:overflowPunct/>
      <w:autoSpaceDE/>
      <w:autoSpaceDN/>
      <w:spacing w:before="120" w:after="120"/>
      <w:ind w:firstLine="0"/>
    </w:pPr>
    <w:rPr>
      <w:szCs w:val="20"/>
      <w:lang w:bidi="he-IL"/>
    </w:rPr>
  </w:style>
  <w:style w:type="character" w:customStyle="1" w:styleId="-41">
    <w:name w:val="Пункт-4 Знак1"/>
    <w:link w:val="-4"/>
    <w:locked/>
    <w:rsid w:val="00BB3B9B"/>
    <w:rPr>
      <w:rFonts w:ascii="Times New Roman" w:eastAsia="Times New Roman" w:hAnsi="Times New Roman" w:cs="Times New Roman"/>
      <w:sz w:val="24"/>
      <w:szCs w:val="20"/>
      <w:lang w:eastAsia="ru-RU" w:bidi="he-IL"/>
    </w:rPr>
  </w:style>
  <w:style w:type="paragraph" w:customStyle="1" w:styleId="-6">
    <w:name w:val="Пункт-6"/>
    <w:basedOn w:val="a2"/>
    <w:link w:val="-60"/>
    <w:qFormat/>
    <w:rsid w:val="00BB3B9B"/>
    <w:pPr>
      <w:numPr>
        <w:ilvl w:val="5"/>
        <w:numId w:val="9"/>
      </w:numPr>
      <w:tabs>
        <w:tab w:val="clear" w:pos="1134"/>
      </w:tabs>
      <w:kinsoku/>
      <w:overflowPunct/>
      <w:autoSpaceDE/>
      <w:autoSpaceDN/>
      <w:spacing w:before="120" w:after="120"/>
    </w:pPr>
    <w:rPr>
      <w:szCs w:val="20"/>
    </w:rPr>
  </w:style>
  <w:style w:type="character" w:customStyle="1" w:styleId="-60">
    <w:name w:val="Пункт-6 Знак"/>
    <w:link w:val="-6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HTML">
    <w:name w:val="HTML Preformatted"/>
    <w:basedOn w:val="a2"/>
    <w:link w:val="HTML0"/>
    <w:uiPriority w:val="99"/>
    <w:rsid w:val="00BB3B9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eastAsia="Arial Unicode MS" w:hAnsi="Courier New" w:cs="Courier New"/>
      <w:sz w:val="17"/>
      <w:szCs w:val="17"/>
    </w:rPr>
  </w:style>
  <w:style w:type="character" w:customStyle="1" w:styleId="HTML0">
    <w:name w:val="Стандартный HTML Знак"/>
    <w:basedOn w:val="a3"/>
    <w:link w:val="HTML"/>
    <w:uiPriority w:val="99"/>
    <w:rsid w:val="00BB3B9B"/>
    <w:rPr>
      <w:rFonts w:ascii="Courier New" w:eastAsia="Arial Unicode MS" w:hAnsi="Courier New" w:cs="Courier New"/>
      <w:sz w:val="17"/>
      <w:szCs w:val="17"/>
      <w:lang w:eastAsia="ru-RU"/>
    </w:rPr>
  </w:style>
  <w:style w:type="paragraph" w:styleId="aff6">
    <w:name w:val="Body Text First Indent"/>
    <w:basedOn w:val="a2"/>
    <w:link w:val="aff7"/>
    <w:uiPriority w:val="99"/>
    <w:rsid w:val="00BB3B9B"/>
    <w:pPr>
      <w:spacing w:after="120"/>
      <w:ind w:firstLine="210"/>
    </w:pPr>
  </w:style>
  <w:style w:type="character" w:customStyle="1" w:styleId="aff7">
    <w:name w:val="Красная строка Знак"/>
    <w:basedOn w:val="afe"/>
    <w:link w:val="aff6"/>
    <w:uiPriority w:val="99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f8">
    <w:name w:val="caption"/>
    <w:basedOn w:val="a2"/>
    <w:next w:val="a2"/>
    <w:qFormat/>
    <w:rsid w:val="00BB3B9B"/>
    <w:pPr>
      <w:pageBreakBefore/>
      <w:suppressAutoHyphens/>
      <w:spacing w:before="120" w:after="120"/>
      <w:ind w:firstLine="0"/>
    </w:pPr>
    <w:rPr>
      <w:bCs/>
      <w:i/>
      <w:szCs w:val="20"/>
    </w:rPr>
  </w:style>
  <w:style w:type="paragraph" w:styleId="41">
    <w:name w:val="toc 4"/>
    <w:basedOn w:val="a2"/>
    <w:next w:val="a2"/>
    <w:autoRedefine/>
    <w:uiPriority w:val="39"/>
    <w:rsid w:val="00BB3B9B"/>
    <w:pPr>
      <w:ind w:left="720" w:firstLine="0"/>
      <w:jc w:val="left"/>
    </w:pPr>
    <w:rPr>
      <w:szCs w:val="24"/>
    </w:rPr>
  </w:style>
  <w:style w:type="paragraph" w:styleId="51">
    <w:name w:val="toc 5"/>
    <w:basedOn w:val="a2"/>
    <w:next w:val="a2"/>
    <w:autoRedefine/>
    <w:uiPriority w:val="39"/>
    <w:rsid w:val="00BB3B9B"/>
    <w:pPr>
      <w:ind w:left="960" w:firstLine="0"/>
      <w:jc w:val="left"/>
    </w:pPr>
    <w:rPr>
      <w:szCs w:val="24"/>
    </w:rPr>
  </w:style>
  <w:style w:type="paragraph" w:styleId="61">
    <w:name w:val="toc 6"/>
    <w:basedOn w:val="a2"/>
    <w:next w:val="a2"/>
    <w:autoRedefine/>
    <w:uiPriority w:val="39"/>
    <w:rsid w:val="00BB3B9B"/>
    <w:pPr>
      <w:ind w:left="1200" w:firstLine="0"/>
      <w:jc w:val="left"/>
    </w:pPr>
    <w:rPr>
      <w:szCs w:val="24"/>
    </w:rPr>
  </w:style>
  <w:style w:type="paragraph" w:styleId="71">
    <w:name w:val="toc 7"/>
    <w:basedOn w:val="a2"/>
    <w:next w:val="a2"/>
    <w:autoRedefine/>
    <w:uiPriority w:val="39"/>
    <w:rsid w:val="00BB3B9B"/>
    <w:pPr>
      <w:ind w:left="1440" w:firstLine="0"/>
      <w:jc w:val="left"/>
    </w:pPr>
    <w:rPr>
      <w:szCs w:val="24"/>
    </w:rPr>
  </w:style>
  <w:style w:type="paragraph" w:styleId="81">
    <w:name w:val="toc 8"/>
    <w:basedOn w:val="a2"/>
    <w:next w:val="a2"/>
    <w:autoRedefine/>
    <w:uiPriority w:val="39"/>
    <w:rsid w:val="00BB3B9B"/>
    <w:pPr>
      <w:ind w:left="1680" w:firstLine="0"/>
      <w:jc w:val="left"/>
    </w:pPr>
    <w:rPr>
      <w:szCs w:val="24"/>
    </w:rPr>
  </w:style>
  <w:style w:type="paragraph" w:styleId="91">
    <w:name w:val="toc 9"/>
    <w:basedOn w:val="a2"/>
    <w:next w:val="a2"/>
    <w:autoRedefine/>
    <w:uiPriority w:val="39"/>
    <w:rsid w:val="00BB3B9B"/>
    <w:pPr>
      <w:ind w:left="1920" w:firstLine="0"/>
      <w:jc w:val="left"/>
    </w:pPr>
    <w:rPr>
      <w:szCs w:val="24"/>
    </w:rPr>
  </w:style>
  <w:style w:type="character" w:styleId="aff9">
    <w:name w:val="FollowedHyperlink"/>
    <w:rsid w:val="00BB3B9B"/>
    <w:rPr>
      <w:rFonts w:cs="Times New Roman"/>
      <w:color w:val="800080"/>
      <w:u w:val="single"/>
    </w:rPr>
  </w:style>
  <w:style w:type="character" w:styleId="affa">
    <w:name w:val="Strong"/>
    <w:uiPriority w:val="99"/>
    <w:qFormat/>
    <w:rsid w:val="00BB3B9B"/>
    <w:rPr>
      <w:rFonts w:cs="Times New Roman"/>
      <w:b/>
    </w:rPr>
  </w:style>
  <w:style w:type="paragraph" w:customStyle="1" w:styleId="affb">
    <w:name w:val="Заглавие"/>
    <w:basedOn w:val="a2"/>
    <w:uiPriority w:val="99"/>
    <w:locked/>
    <w:rsid w:val="00BB3B9B"/>
    <w:pPr>
      <w:widowControl w:val="0"/>
      <w:adjustRightInd w:val="0"/>
      <w:spacing w:after="120"/>
      <w:ind w:firstLine="0"/>
      <w:jc w:val="center"/>
      <w:textAlignment w:val="baseline"/>
    </w:pPr>
    <w:rPr>
      <w:b/>
      <w:bCs/>
      <w:sz w:val="32"/>
      <w:szCs w:val="20"/>
    </w:rPr>
  </w:style>
  <w:style w:type="paragraph" w:styleId="24">
    <w:name w:val="List 2"/>
    <w:basedOn w:val="a2"/>
    <w:uiPriority w:val="99"/>
    <w:rsid w:val="00BB3B9B"/>
    <w:pPr>
      <w:ind w:left="566" w:hanging="283"/>
      <w:jc w:val="left"/>
    </w:pPr>
    <w:rPr>
      <w:szCs w:val="24"/>
    </w:rPr>
  </w:style>
  <w:style w:type="paragraph" w:customStyle="1" w:styleId="affc">
    <w:name w:val="таблица центр"/>
    <w:basedOn w:val="a2"/>
    <w:uiPriority w:val="99"/>
    <w:rsid w:val="00BB3B9B"/>
    <w:pPr>
      <w:ind w:firstLine="0"/>
      <w:jc w:val="center"/>
    </w:pPr>
    <w:rPr>
      <w:rFonts w:ascii="Arial" w:hAnsi="Arial" w:cs="Arial"/>
      <w:szCs w:val="22"/>
    </w:rPr>
  </w:style>
  <w:style w:type="paragraph" w:customStyle="1" w:styleId="-5">
    <w:name w:val="Пункт-5"/>
    <w:basedOn w:val="a2"/>
    <w:rsid w:val="00BB3B9B"/>
    <w:pPr>
      <w:numPr>
        <w:ilvl w:val="4"/>
        <w:numId w:val="3"/>
      </w:numPr>
      <w:tabs>
        <w:tab w:val="clear" w:pos="1134"/>
      </w:tabs>
    </w:pPr>
    <w:rPr>
      <w:szCs w:val="20"/>
    </w:rPr>
  </w:style>
  <w:style w:type="paragraph" w:customStyle="1" w:styleId="-7">
    <w:name w:val="Пункт-7"/>
    <w:basedOn w:val="a2"/>
    <w:uiPriority w:val="99"/>
    <w:rsid w:val="00BB3B9B"/>
    <w:pPr>
      <w:ind w:firstLine="0"/>
    </w:pPr>
    <w:rPr>
      <w:szCs w:val="20"/>
    </w:rPr>
  </w:style>
  <w:style w:type="paragraph" w:styleId="affd">
    <w:name w:val="Revision"/>
    <w:hidden/>
    <w:uiPriority w:val="99"/>
    <w:semiHidden/>
    <w:rsid w:val="00BB3B9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e">
    <w:name w:val="Основной"/>
    <w:basedOn w:val="a2"/>
    <w:uiPriority w:val="99"/>
    <w:rsid w:val="00BB3B9B"/>
    <w:pPr>
      <w:adjustRightInd w:val="0"/>
      <w:textAlignment w:val="baseline"/>
    </w:pPr>
    <w:rPr>
      <w:szCs w:val="20"/>
    </w:rPr>
  </w:style>
  <w:style w:type="paragraph" w:customStyle="1" w:styleId="-34">
    <w:name w:val="Пункт-3 подзаголовок"/>
    <w:basedOn w:val="-30"/>
    <w:qFormat/>
    <w:rsid w:val="00BB3B9B"/>
    <w:pPr>
      <w:keepNext/>
      <w:spacing w:before="240" w:after="120"/>
      <w:outlineLvl w:val="2"/>
    </w:pPr>
  </w:style>
  <w:style w:type="paragraph" w:customStyle="1" w:styleId="afff">
    <w:name w:val="Заголовок формы"/>
    <w:basedOn w:val="a2"/>
    <w:next w:val="a2"/>
    <w:locked/>
    <w:rsid w:val="00BB3B9B"/>
    <w:pPr>
      <w:keepNext/>
      <w:suppressAutoHyphens/>
      <w:spacing w:before="360" w:after="120"/>
      <w:ind w:firstLine="0"/>
      <w:jc w:val="center"/>
    </w:pPr>
    <w:rPr>
      <w:b/>
      <w:caps/>
    </w:rPr>
  </w:style>
  <w:style w:type="character" w:customStyle="1" w:styleId="afff0">
    <w:name w:val="номер страницы"/>
    <w:uiPriority w:val="99"/>
    <w:rsid w:val="00BB3B9B"/>
  </w:style>
  <w:style w:type="character" w:styleId="afff1">
    <w:name w:val="Emphasis"/>
    <w:qFormat/>
    <w:rsid w:val="00BB3B9B"/>
    <w:rPr>
      <w:rFonts w:cs="Times New Roman"/>
      <w:b/>
      <w:i/>
      <w:spacing w:val="10"/>
    </w:rPr>
  </w:style>
  <w:style w:type="paragraph" w:styleId="afff2">
    <w:name w:val="footnote text"/>
    <w:basedOn w:val="a2"/>
    <w:link w:val="afff3"/>
    <w:uiPriority w:val="99"/>
    <w:rsid w:val="00BB3B9B"/>
    <w:pPr>
      <w:widowControl w:val="0"/>
      <w:kinsoku/>
      <w:adjustRightInd w:val="0"/>
      <w:spacing w:before="60"/>
      <w:ind w:firstLine="0"/>
      <w:textAlignment w:val="baseline"/>
    </w:pPr>
    <w:rPr>
      <w:sz w:val="20"/>
      <w:szCs w:val="20"/>
    </w:rPr>
  </w:style>
  <w:style w:type="character" w:customStyle="1" w:styleId="afff3">
    <w:name w:val="Текст сноски Знак"/>
    <w:basedOn w:val="a3"/>
    <w:link w:val="afff2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4">
    <w:name w:val="List Continue"/>
    <w:basedOn w:val="a2"/>
    <w:uiPriority w:val="99"/>
    <w:rsid w:val="00BB3B9B"/>
    <w:pPr>
      <w:spacing w:after="120"/>
      <w:ind w:left="283"/>
      <w:contextualSpacing/>
    </w:pPr>
  </w:style>
  <w:style w:type="paragraph" w:styleId="afff5">
    <w:name w:val="TOC Heading"/>
    <w:basedOn w:val="11"/>
    <w:next w:val="a2"/>
    <w:uiPriority w:val="39"/>
    <w:qFormat/>
    <w:rsid w:val="00BB3B9B"/>
    <w:pPr>
      <w:suppressAutoHyphens w:val="0"/>
      <w:kinsoku/>
      <w:overflowPunct/>
      <w:autoSpaceDE/>
      <w:autoSpaceDN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afff6">
    <w:name w:val="отступ"/>
    <w:basedOn w:val="afd"/>
    <w:uiPriority w:val="99"/>
    <w:locked/>
    <w:rsid w:val="00BB3B9B"/>
    <w:pPr>
      <w:widowControl w:val="0"/>
      <w:kinsoku/>
      <w:adjustRightInd w:val="0"/>
      <w:spacing w:before="240" w:after="0"/>
      <w:ind w:firstLine="902"/>
      <w:textAlignment w:val="baseline"/>
    </w:pPr>
    <w:rPr>
      <w:szCs w:val="20"/>
    </w:rPr>
  </w:style>
  <w:style w:type="paragraph" w:styleId="20">
    <w:name w:val="List Number 2"/>
    <w:basedOn w:val="a2"/>
    <w:uiPriority w:val="99"/>
    <w:rsid w:val="00BB3B9B"/>
    <w:pPr>
      <w:widowControl w:val="0"/>
      <w:numPr>
        <w:numId w:val="5"/>
      </w:numPr>
      <w:tabs>
        <w:tab w:val="num" w:pos="643"/>
      </w:tabs>
      <w:kinsoku/>
      <w:adjustRightInd w:val="0"/>
      <w:spacing w:before="60"/>
      <w:ind w:left="643"/>
      <w:textAlignment w:val="baseline"/>
    </w:pPr>
    <w:rPr>
      <w:szCs w:val="20"/>
    </w:rPr>
  </w:style>
  <w:style w:type="paragraph" w:customStyle="1" w:styleId="afff7">
    <w:name w:val="Пункт_б/н"/>
    <w:basedOn w:val="a2"/>
    <w:rsid w:val="00BB3B9B"/>
    <w:pPr>
      <w:kinsoku/>
      <w:overflowPunct/>
      <w:autoSpaceDE/>
      <w:autoSpaceDN/>
      <w:spacing w:after="240"/>
      <w:ind w:firstLine="0"/>
    </w:pPr>
  </w:style>
  <w:style w:type="paragraph" w:customStyle="1" w:styleId="afff8">
    <w:name w:val="нумерованный"/>
    <w:basedOn w:val="a2"/>
    <w:locked/>
    <w:rsid w:val="00BB3B9B"/>
    <w:pPr>
      <w:tabs>
        <w:tab w:val="num" w:pos="432"/>
        <w:tab w:val="num" w:pos="567"/>
        <w:tab w:val="num" w:pos="1134"/>
      </w:tabs>
      <w:kinsoku/>
      <w:overflowPunct/>
      <w:autoSpaceDE/>
      <w:autoSpaceDN/>
      <w:spacing w:line="360" w:lineRule="auto"/>
      <w:ind w:left="432" w:hanging="432"/>
    </w:pPr>
  </w:style>
  <w:style w:type="paragraph" w:styleId="afff9">
    <w:name w:val="Normal (Web)"/>
    <w:basedOn w:val="a2"/>
    <w:uiPriority w:val="99"/>
    <w:unhideWhenUsed/>
    <w:rsid w:val="00BB3B9B"/>
    <w:pPr>
      <w:kinsoku/>
      <w:overflowPunct/>
      <w:autoSpaceDE/>
      <w:autoSpaceDN/>
      <w:spacing w:before="100" w:beforeAutospacing="1" w:after="100" w:afterAutospacing="1"/>
      <w:ind w:firstLine="0"/>
      <w:jc w:val="left"/>
    </w:pPr>
    <w:rPr>
      <w:szCs w:val="24"/>
    </w:rPr>
  </w:style>
  <w:style w:type="table" w:styleId="-50">
    <w:name w:val="Light Shading Accent 5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31849B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-35">
    <w:name w:val="Light Shading Accent 3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76923C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-0">
    <w:name w:val="Введение-подзаголовок"/>
    <w:basedOn w:val="a2"/>
    <w:link w:val="-1"/>
    <w:rsid w:val="00BB3B9B"/>
    <w:pPr>
      <w:keepNext/>
      <w:kinsoku/>
      <w:overflowPunct/>
      <w:autoSpaceDE/>
      <w:autoSpaceDN/>
      <w:ind w:firstLine="0"/>
      <w:outlineLvl w:val="1"/>
    </w:pPr>
    <w:rPr>
      <w:rFonts w:ascii="Arial" w:hAnsi="Arial"/>
      <w:b/>
      <w:bCs/>
      <w:caps/>
      <w:szCs w:val="24"/>
    </w:rPr>
  </w:style>
  <w:style w:type="character" w:customStyle="1" w:styleId="-1">
    <w:name w:val="Введение-подзаголовок Знак"/>
    <w:link w:val="-0"/>
    <w:rsid w:val="00BB3B9B"/>
    <w:rPr>
      <w:rFonts w:ascii="Arial" w:eastAsia="Times New Roman" w:hAnsi="Arial" w:cs="Times New Roman"/>
      <w:b/>
      <w:bCs/>
      <w:caps/>
      <w:sz w:val="24"/>
      <w:szCs w:val="24"/>
      <w:lang w:eastAsia="ru-RU"/>
    </w:rPr>
  </w:style>
  <w:style w:type="character" w:customStyle="1" w:styleId="25">
    <w:name w:val="отступ 2"/>
    <w:rsid w:val="00BB3B9B"/>
    <w:rPr>
      <w:rFonts w:cs="Times New Roman"/>
      <w:bCs/>
      <w:sz w:val="22"/>
    </w:rPr>
  </w:style>
  <w:style w:type="paragraph" w:customStyle="1" w:styleId="afffa">
    <w:name w:val="Блок"/>
    <w:basedOn w:val="a2"/>
    <w:link w:val="afffb"/>
    <w:qFormat/>
    <w:rsid w:val="00BB3B9B"/>
    <w:pPr>
      <w:spacing w:before="3360" w:after="600"/>
      <w:ind w:firstLine="0"/>
      <w:jc w:val="center"/>
      <w:outlineLvl w:val="0"/>
    </w:pPr>
    <w:rPr>
      <w:rFonts w:ascii="Arial" w:hAnsi="Arial" w:cs="Arial"/>
      <w:b/>
      <w:sz w:val="72"/>
      <w:szCs w:val="72"/>
    </w:rPr>
  </w:style>
  <w:style w:type="character" w:customStyle="1" w:styleId="afffb">
    <w:name w:val="Блок Знак"/>
    <w:link w:val="afffa"/>
    <w:rsid w:val="00BB3B9B"/>
    <w:rPr>
      <w:rFonts w:ascii="Arial" w:eastAsia="Times New Roman" w:hAnsi="Arial" w:cs="Arial"/>
      <w:b/>
      <w:sz w:val="72"/>
      <w:szCs w:val="72"/>
      <w:lang w:eastAsia="ru-RU"/>
    </w:rPr>
  </w:style>
  <w:style w:type="paragraph" w:customStyle="1" w:styleId="afffc">
    <w:name w:val="Оглавление"/>
    <w:basedOn w:val="a2"/>
    <w:link w:val="afffd"/>
    <w:qFormat/>
    <w:rsid w:val="00BB3B9B"/>
    <w:pPr>
      <w:kinsoku/>
      <w:overflowPunct/>
      <w:autoSpaceDE/>
      <w:autoSpaceDN/>
      <w:ind w:firstLine="0"/>
      <w:jc w:val="left"/>
    </w:pPr>
    <w:rPr>
      <w:rFonts w:ascii="Arial" w:hAnsi="Arial" w:cs="Arial"/>
      <w:b/>
      <w:sz w:val="48"/>
      <w:szCs w:val="48"/>
    </w:rPr>
  </w:style>
  <w:style w:type="character" w:customStyle="1" w:styleId="afffd">
    <w:name w:val="Оглавление Знак"/>
    <w:link w:val="afffc"/>
    <w:rsid w:val="00BB3B9B"/>
    <w:rPr>
      <w:rFonts w:ascii="Arial" w:eastAsia="Times New Roman" w:hAnsi="Arial" w:cs="Arial"/>
      <w:b/>
      <w:sz w:val="48"/>
      <w:szCs w:val="48"/>
      <w:lang w:eastAsia="ru-RU"/>
    </w:rPr>
  </w:style>
  <w:style w:type="paragraph" w:customStyle="1" w:styleId="-2">
    <w:name w:val="Введение-заголовок"/>
    <w:basedOn w:val="-0"/>
    <w:link w:val="-8"/>
    <w:qFormat/>
    <w:rsid w:val="00BB3B9B"/>
    <w:rPr>
      <w:sz w:val="28"/>
    </w:rPr>
  </w:style>
  <w:style w:type="character" w:customStyle="1" w:styleId="-8">
    <w:name w:val="Введение-заголовок Знак"/>
    <w:link w:val="-2"/>
    <w:rsid w:val="00BB3B9B"/>
    <w:rPr>
      <w:rFonts w:ascii="Arial" w:eastAsia="Times New Roman" w:hAnsi="Arial" w:cs="Times New Roman"/>
      <w:b/>
      <w:bCs/>
      <w:caps/>
      <w:sz w:val="28"/>
      <w:szCs w:val="24"/>
      <w:lang w:eastAsia="ru-RU"/>
    </w:rPr>
  </w:style>
  <w:style w:type="paragraph" w:styleId="afffe">
    <w:name w:val="No Spacing"/>
    <w:autoRedefine/>
    <w:uiPriority w:val="1"/>
    <w:qFormat/>
    <w:rsid w:val="00BB3B9B"/>
    <w:pPr>
      <w:tabs>
        <w:tab w:val="left" w:pos="1701"/>
      </w:tabs>
      <w:kinsoku w:val="0"/>
      <w:overflowPunct w:val="0"/>
      <w:autoSpaceDE w:val="0"/>
      <w:autoSpaceDN w:val="0"/>
      <w:spacing w:before="240" w:after="80" w:line="240" w:lineRule="auto"/>
      <w:jc w:val="both"/>
    </w:pPr>
    <w:rPr>
      <w:rFonts w:ascii="Arial" w:eastAsia="Times New Roman" w:hAnsi="Arial" w:cs="Arial"/>
      <w:b/>
      <w:sz w:val="24"/>
      <w:szCs w:val="28"/>
      <w:lang w:eastAsia="ru-RU"/>
    </w:rPr>
  </w:style>
  <w:style w:type="paragraph" w:styleId="affff">
    <w:name w:val="Title"/>
    <w:basedOn w:val="a2"/>
    <w:next w:val="a2"/>
    <w:link w:val="affff0"/>
    <w:uiPriority w:val="10"/>
    <w:qFormat/>
    <w:rsid w:val="00BB3B9B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ff0">
    <w:name w:val="Название Знак"/>
    <w:basedOn w:val="a3"/>
    <w:link w:val="affff"/>
    <w:uiPriority w:val="10"/>
    <w:rsid w:val="00BB3B9B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26">
    <w:name w:val="Quote"/>
    <w:basedOn w:val="a2"/>
    <w:next w:val="a2"/>
    <w:link w:val="27"/>
    <w:uiPriority w:val="29"/>
    <w:qFormat/>
    <w:rsid w:val="00BB3B9B"/>
    <w:pPr>
      <w:ind w:left="794" w:firstLine="0"/>
    </w:pPr>
    <w:rPr>
      <w:i/>
      <w:iCs/>
      <w:color w:val="000000"/>
    </w:rPr>
  </w:style>
  <w:style w:type="character" w:customStyle="1" w:styleId="27">
    <w:name w:val="Цитата 2 Знак"/>
    <w:basedOn w:val="a3"/>
    <w:link w:val="26"/>
    <w:uiPriority w:val="29"/>
    <w:rsid w:val="00BB3B9B"/>
    <w:rPr>
      <w:rFonts w:ascii="Times New Roman" w:eastAsia="Times New Roman" w:hAnsi="Times New Roman" w:cs="Times New Roman"/>
      <w:i/>
      <w:iCs/>
      <w:color w:val="000000"/>
      <w:sz w:val="24"/>
      <w:szCs w:val="28"/>
      <w:lang w:eastAsia="ru-RU"/>
    </w:rPr>
  </w:style>
  <w:style w:type="character" w:customStyle="1" w:styleId="-40">
    <w:name w:val="Пункт-4 Знак"/>
    <w:locked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2">
    <w:name w:val="S_ЗаголовкиТаблицы1"/>
    <w:basedOn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hAnsi="Arial"/>
      <w:b/>
      <w:caps/>
      <w:sz w:val="16"/>
      <w:szCs w:val="16"/>
    </w:rPr>
  </w:style>
  <w:style w:type="paragraph" w:customStyle="1" w:styleId="5TEXT">
    <w:name w:val=".5 TEXT"/>
    <w:basedOn w:val="a2"/>
    <w:rsid w:val="00BB3B9B"/>
    <w:pPr>
      <w:tabs>
        <w:tab w:val="clear" w:pos="1134"/>
      </w:tabs>
      <w:kinsoku/>
      <w:overflowPunct/>
      <w:autoSpaceDE/>
      <w:autoSpaceDN/>
      <w:spacing w:line="240" w:lineRule="atLeast"/>
      <w:ind w:left="720" w:hanging="720"/>
    </w:pPr>
    <w:rPr>
      <w:rFonts w:ascii="Helvetica" w:eastAsia="Batang" w:hAnsi="Helvetica" w:cs="Helvetica"/>
      <w:snapToGrid w:val="0"/>
      <w:sz w:val="20"/>
      <w:szCs w:val="20"/>
      <w:lang w:val="en-US" w:eastAsia="ko-KR"/>
    </w:rPr>
  </w:style>
  <w:style w:type="paragraph" w:styleId="affff1">
    <w:name w:val="endnote text"/>
    <w:basedOn w:val="a2"/>
    <w:link w:val="affff2"/>
    <w:uiPriority w:val="99"/>
    <w:unhideWhenUsed/>
    <w:rsid w:val="00BB3B9B"/>
    <w:rPr>
      <w:sz w:val="20"/>
      <w:szCs w:val="20"/>
    </w:rPr>
  </w:style>
  <w:style w:type="character" w:customStyle="1" w:styleId="affff2">
    <w:name w:val="Текст концевой сноски Знак"/>
    <w:basedOn w:val="a3"/>
    <w:link w:val="affff1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f3">
    <w:name w:val="endnote reference"/>
    <w:uiPriority w:val="99"/>
    <w:unhideWhenUsed/>
    <w:rsid w:val="00BB3B9B"/>
    <w:rPr>
      <w:vertAlign w:val="superscript"/>
    </w:rPr>
  </w:style>
  <w:style w:type="paragraph" w:customStyle="1" w:styleId="S21">
    <w:name w:val="S_Заголовок2"/>
    <w:basedOn w:val="a2"/>
    <w:next w:val="a2"/>
    <w:rsid w:val="00BB3B9B"/>
    <w:pPr>
      <w:keepNext/>
      <w:tabs>
        <w:tab w:val="clear" w:pos="1134"/>
      </w:tabs>
      <w:kinsoku/>
      <w:overflowPunct/>
      <w:autoSpaceDE/>
      <w:autoSpaceDN/>
      <w:ind w:firstLine="0"/>
      <w:outlineLvl w:val="1"/>
    </w:pPr>
    <w:rPr>
      <w:rFonts w:ascii="Arial" w:hAnsi="Arial"/>
      <w:b/>
      <w:caps/>
      <w:szCs w:val="24"/>
    </w:rPr>
  </w:style>
  <w:style w:type="paragraph" w:customStyle="1" w:styleId="Bullet">
    <w:name w:val="Bullet"/>
    <w:basedOn w:val="-6"/>
    <w:link w:val="Bullet0"/>
    <w:qFormat/>
    <w:rsid w:val="00BB3B9B"/>
    <w:pPr>
      <w:numPr>
        <w:numId w:val="8"/>
      </w:numPr>
    </w:pPr>
  </w:style>
  <w:style w:type="character" w:customStyle="1" w:styleId="Bullet0">
    <w:name w:val="Bullet Знак"/>
    <w:link w:val="Bullet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BB3B9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BB3B9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0">
    <w:name w:val="S_НазваниеТаблицы"/>
    <w:basedOn w:val="a2"/>
    <w:next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right"/>
    </w:pPr>
    <w:rPr>
      <w:rFonts w:ascii="Arial" w:hAnsi="Arial"/>
      <w:b/>
      <w:sz w:val="20"/>
      <w:szCs w:val="24"/>
    </w:rPr>
  </w:style>
  <w:style w:type="paragraph" w:customStyle="1" w:styleId="S1">
    <w:name w:val="S_Заголовок1_СписокН"/>
    <w:basedOn w:val="a2"/>
    <w:next w:val="a2"/>
    <w:rsid w:val="00BB3B9B"/>
    <w:pPr>
      <w:keepNext/>
      <w:pageBreakBefore/>
      <w:numPr>
        <w:numId w:val="7"/>
      </w:numPr>
      <w:tabs>
        <w:tab w:val="clear" w:pos="1134"/>
      </w:tabs>
      <w:kinsoku/>
      <w:overflowPunct/>
      <w:autoSpaceDE/>
      <w:autoSpaceDN/>
      <w:outlineLvl w:val="0"/>
    </w:pPr>
    <w:rPr>
      <w:rFonts w:ascii="Arial" w:hAnsi="Arial"/>
      <w:b/>
      <w:caps/>
      <w:sz w:val="32"/>
      <w:szCs w:val="32"/>
    </w:rPr>
  </w:style>
  <w:style w:type="paragraph" w:customStyle="1" w:styleId="S20">
    <w:name w:val="S_Заголовок2_СписокН"/>
    <w:basedOn w:val="S21"/>
    <w:next w:val="a2"/>
    <w:rsid w:val="00BB3B9B"/>
    <w:pPr>
      <w:numPr>
        <w:ilvl w:val="1"/>
        <w:numId w:val="7"/>
      </w:numPr>
    </w:pPr>
  </w:style>
  <w:style w:type="paragraph" w:customStyle="1" w:styleId="S3">
    <w:name w:val="S_Заголовок3_СписокН"/>
    <w:basedOn w:val="a2"/>
    <w:next w:val="a2"/>
    <w:rsid w:val="00BB3B9B"/>
    <w:pPr>
      <w:keepNext/>
      <w:numPr>
        <w:ilvl w:val="2"/>
        <w:numId w:val="7"/>
      </w:numPr>
      <w:tabs>
        <w:tab w:val="clear" w:pos="1134"/>
      </w:tabs>
      <w:kinsoku/>
      <w:overflowPunct/>
      <w:autoSpaceDE/>
      <w:autoSpaceDN/>
    </w:pPr>
    <w:rPr>
      <w:rFonts w:ascii="Arial" w:hAnsi="Arial"/>
      <w:b/>
      <w:i/>
      <w:caps/>
      <w:sz w:val="20"/>
      <w:szCs w:val="20"/>
    </w:rPr>
  </w:style>
  <w:style w:type="paragraph" w:styleId="affff4">
    <w:name w:val="Normal Indent"/>
    <w:basedOn w:val="a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200" w:line="276" w:lineRule="auto"/>
      <w:ind w:left="708" w:firstLine="0"/>
      <w:jc w:val="left"/>
    </w:pPr>
    <w:rPr>
      <w:rFonts w:ascii="Calibri" w:hAnsi="Calibri"/>
      <w:szCs w:val="22"/>
    </w:rPr>
  </w:style>
  <w:style w:type="character" w:customStyle="1" w:styleId="affff5">
    <w:name w:val="Часть Знак"/>
    <w:link w:val="affff6"/>
    <w:locked/>
    <w:rsid w:val="00BB3B9B"/>
    <w:rPr>
      <w:sz w:val="24"/>
    </w:rPr>
  </w:style>
  <w:style w:type="paragraph" w:customStyle="1" w:styleId="affff6">
    <w:name w:val="Часть"/>
    <w:basedOn w:val="a2"/>
    <w:link w:val="affff5"/>
    <w:locked/>
    <w:rsid w:val="00BB3B9B"/>
    <w:pPr>
      <w:tabs>
        <w:tab w:val="num" w:pos="1134"/>
      </w:tabs>
      <w:kinsoku/>
      <w:overflowPunct/>
      <w:autoSpaceDE/>
      <w:autoSpaceDN/>
    </w:pPr>
    <w:rPr>
      <w:rFonts w:asciiTheme="minorHAnsi" w:eastAsiaTheme="minorHAnsi" w:hAnsiTheme="minorHAnsi" w:cstheme="minorBidi"/>
      <w:szCs w:val="22"/>
      <w:lang w:eastAsia="en-US"/>
    </w:rPr>
  </w:style>
  <w:style w:type="paragraph" w:customStyle="1" w:styleId="affff7">
    <w:name w:val="маркированный"/>
    <w:basedOn w:val="a2"/>
    <w:locked/>
    <w:rsid w:val="00BB3B9B"/>
    <w:pPr>
      <w:tabs>
        <w:tab w:val="num" w:pos="0"/>
        <w:tab w:val="num" w:pos="432"/>
        <w:tab w:val="num" w:pos="1134"/>
      </w:tabs>
      <w:kinsoku/>
      <w:overflowPunct/>
      <w:autoSpaceDE/>
      <w:autoSpaceDN/>
      <w:spacing w:line="360" w:lineRule="auto"/>
      <w:ind w:left="432" w:hanging="432"/>
    </w:pPr>
    <w:rPr>
      <w:sz w:val="28"/>
    </w:rPr>
  </w:style>
  <w:style w:type="paragraph" w:customStyle="1" w:styleId="affff8">
    <w:name w:val="Новая редакция"/>
    <w:basedOn w:val="a2"/>
    <w:locked/>
    <w:rsid w:val="00BB3B9B"/>
    <w:pPr>
      <w:tabs>
        <w:tab w:val="clear" w:pos="1134"/>
      </w:tabs>
      <w:kinsoku/>
      <w:overflowPunct/>
      <w:autoSpaceDE/>
      <w:autoSpaceDN/>
      <w:spacing w:line="360" w:lineRule="auto"/>
    </w:pPr>
    <w:rPr>
      <w:rFonts w:ascii="Arial" w:hAnsi="Arial" w:cs="Arial"/>
      <w:sz w:val="28"/>
      <w:szCs w:val="24"/>
    </w:rPr>
  </w:style>
  <w:style w:type="paragraph" w:customStyle="1" w:styleId="28">
    <w:name w:val="Название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29">
    <w:name w:val="Указатель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customStyle="1" w:styleId="14">
    <w:name w:val="Название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15">
    <w:name w:val="Указатель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styleId="16">
    <w:name w:val="index 1"/>
    <w:basedOn w:val="a2"/>
    <w:next w:val="a2"/>
    <w:autoRedefine/>
    <w:semiHidden/>
    <w:unhideWhenUsed/>
    <w:rsid w:val="00BB3B9B"/>
    <w:pPr>
      <w:tabs>
        <w:tab w:val="clear" w:pos="1134"/>
      </w:tabs>
      <w:ind w:left="240" w:hanging="240"/>
    </w:pPr>
  </w:style>
  <w:style w:type="paragraph" w:styleId="affff9">
    <w:name w:val="index heading"/>
    <w:basedOn w:val="a2"/>
    <w:next w:val="16"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szCs w:val="24"/>
    </w:rPr>
  </w:style>
  <w:style w:type="paragraph" w:customStyle="1" w:styleId="2a">
    <w:name w:val="Стиль Примечание + разреженный на  2 пт"/>
    <w:basedOn w:val="aff"/>
    <w:link w:val="2b"/>
    <w:locked/>
    <w:rsid w:val="00BB3B9B"/>
    <w:pPr>
      <w:tabs>
        <w:tab w:val="clear" w:pos="1134"/>
      </w:tabs>
      <w:kinsoku/>
      <w:overflowPunct/>
      <w:autoSpaceDE/>
      <w:autoSpaceDN/>
      <w:spacing w:before="120"/>
      <w:ind w:left="1134" w:right="1134" w:firstLine="0"/>
      <w:contextualSpacing w:val="0"/>
    </w:pPr>
    <w:rPr>
      <w:spacing w:val="40"/>
      <w:sz w:val="28"/>
    </w:rPr>
  </w:style>
  <w:style w:type="character" w:customStyle="1" w:styleId="2b">
    <w:name w:val="Стиль Примечание + разреженный на  2 пт Знак"/>
    <w:link w:val="2a"/>
    <w:locked/>
    <w:rsid w:val="00BB3B9B"/>
    <w:rPr>
      <w:rFonts w:ascii="Times New Roman" w:eastAsia="Times New Roman" w:hAnsi="Times New Roman" w:cs="Times New Roman"/>
      <w:spacing w:val="40"/>
      <w:sz w:val="28"/>
      <w:szCs w:val="20"/>
      <w:lang w:eastAsia="ru-RU"/>
    </w:rPr>
  </w:style>
  <w:style w:type="paragraph" w:customStyle="1" w:styleId="-42">
    <w:name w:val="Подзаголовок-4"/>
    <w:basedOn w:val="-4"/>
    <w:autoRedefine/>
    <w:locked/>
    <w:rsid w:val="00BB3B9B"/>
    <w:pPr>
      <w:keepNext/>
      <w:tabs>
        <w:tab w:val="clear" w:pos="0"/>
        <w:tab w:val="clear" w:pos="709"/>
        <w:tab w:val="clear" w:pos="851"/>
        <w:tab w:val="num" w:pos="284"/>
      </w:tabs>
      <w:spacing w:before="0" w:after="0"/>
      <w:ind w:left="284"/>
      <w:outlineLvl w:val="3"/>
    </w:pPr>
    <w:rPr>
      <w:rFonts w:ascii="Arial" w:eastAsia="Arial Unicode MS" w:hAnsi="Arial"/>
      <w:b/>
      <w:i/>
      <w:caps/>
      <w:sz w:val="20"/>
      <w:szCs w:val="24"/>
      <w:lang w:bidi="ar-SA"/>
    </w:rPr>
  </w:style>
  <w:style w:type="paragraph" w:styleId="42">
    <w:name w:val="List Number 4"/>
    <w:basedOn w:val="a2"/>
    <w:rsid w:val="00BB3B9B"/>
    <w:pPr>
      <w:widowControl w:val="0"/>
      <w:tabs>
        <w:tab w:val="clear" w:pos="1134"/>
        <w:tab w:val="num" w:pos="1209"/>
      </w:tabs>
      <w:kinsoku/>
      <w:adjustRightInd w:val="0"/>
      <w:spacing w:before="60"/>
      <w:ind w:left="1209" w:hanging="360"/>
      <w:textAlignment w:val="baseline"/>
    </w:pPr>
    <w:rPr>
      <w:szCs w:val="20"/>
    </w:rPr>
  </w:style>
  <w:style w:type="character" w:customStyle="1" w:styleId="2c">
    <w:name w:val="Основной текст с отступом 2 Знак"/>
    <w:link w:val="2d"/>
    <w:semiHidden/>
    <w:rsid w:val="00BB3B9B"/>
    <w:rPr>
      <w:sz w:val="24"/>
      <w:szCs w:val="24"/>
    </w:rPr>
  </w:style>
  <w:style w:type="paragraph" w:styleId="2d">
    <w:name w:val="Body Text Indent 2"/>
    <w:basedOn w:val="a2"/>
    <w:link w:val="2c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120" w:line="480" w:lineRule="auto"/>
      <w:ind w:left="283" w:firstLine="0"/>
    </w:pPr>
    <w:rPr>
      <w:rFonts w:asciiTheme="minorHAnsi" w:eastAsiaTheme="minorHAnsi" w:hAnsiTheme="minorHAnsi" w:cstheme="minorBidi"/>
      <w:szCs w:val="24"/>
      <w:lang w:eastAsia="en-US"/>
    </w:rPr>
  </w:style>
  <w:style w:type="character" w:customStyle="1" w:styleId="210">
    <w:name w:val="Основной текст с отступом 2 Знак1"/>
    <w:basedOn w:val="a3"/>
    <w:uiPriority w:val="99"/>
    <w:semiHidden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customStyle="1" w:styleId="affffa">
    <w:name w:val="Ссылка на приложение"/>
    <w:uiPriority w:val="1"/>
    <w:qFormat/>
    <w:rsid w:val="00BB3B9B"/>
    <w:rPr>
      <w:rFonts w:cs="Times New Roman"/>
      <w:i w:val="0"/>
      <w:color w:val="0000CC"/>
      <w:u w:val="single"/>
    </w:rPr>
  </w:style>
  <w:style w:type="paragraph" w:customStyle="1" w:styleId="affffb">
    <w:name w:val="М_Обычный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eastAsia="Calibri"/>
      <w:szCs w:val="22"/>
      <w:lang w:eastAsia="en-US"/>
    </w:rPr>
  </w:style>
  <w:style w:type="paragraph" w:customStyle="1" w:styleId="affffc">
    <w:name w:val="М_Таблица Название"/>
    <w:basedOn w:val="aff8"/>
    <w:link w:val="affffd"/>
    <w:qFormat/>
    <w:rsid w:val="00BB3B9B"/>
    <w:pPr>
      <w:keepNext/>
      <w:pageBreakBefore w:val="0"/>
      <w:tabs>
        <w:tab w:val="clear" w:pos="1134"/>
      </w:tabs>
      <w:suppressAutoHyphens w:val="0"/>
      <w:kinsoku/>
      <w:overflowPunct/>
      <w:autoSpaceDE/>
      <w:autoSpaceDN/>
      <w:spacing w:before="0" w:after="60"/>
      <w:jc w:val="right"/>
    </w:pPr>
    <w:rPr>
      <w:rFonts w:ascii="Arial" w:hAnsi="Arial"/>
      <w:b/>
      <w:bCs w:val="0"/>
      <w:i w:val="0"/>
      <w:sz w:val="20"/>
    </w:rPr>
  </w:style>
  <w:style w:type="character" w:customStyle="1" w:styleId="affffd">
    <w:name w:val="М_Таблица Название Знак"/>
    <w:link w:val="affffc"/>
    <w:rsid w:val="00BB3B9B"/>
    <w:rPr>
      <w:rFonts w:ascii="Arial" w:eastAsia="Times New Roman" w:hAnsi="Arial" w:cs="Times New Roman"/>
      <w:b/>
      <w:sz w:val="20"/>
      <w:szCs w:val="20"/>
      <w:lang w:eastAsia="ru-RU"/>
    </w:rPr>
  </w:style>
  <w:style w:type="paragraph" w:customStyle="1" w:styleId="affffe">
    <w:name w:val="М_Таблица Шапка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eastAsia="Calibri" w:hAnsi="Arial" w:cs="Arial"/>
      <w:b/>
      <w:bCs/>
      <w:caps/>
      <w:sz w:val="16"/>
      <w:szCs w:val="20"/>
      <w:u w:color="000000"/>
      <w:lang w:eastAsia="en-US"/>
    </w:rPr>
  </w:style>
  <w:style w:type="paragraph" w:customStyle="1" w:styleId="211">
    <w:name w:val="Средняя сетка 21"/>
    <w:uiPriority w:val="1"/>
    <w:qFormat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7">
    <w:name w:val="Без интервала1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00">
    <w:name w:val="Без интервала1_0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4">
    <w:name w:val="S_Обычный"/>
    <w:basedOn w:val="a2"/>
    <w:link w:val="S5"/>
    <w:rsid w:val="00BB3B9B"/>
    <w:pPr>
      <w:widowControl w:val="0"/>
      <w:tabs>
        <w:tab w:val="clear" w:pos="1134"/>
      </w:tabs>
      <w:kinsoku/>
      <w:overflowPunct/>
      <w:autoSpaceDE/>
      <w:autoSpaceDN/>
      <w:ind w:firstLine="0"/>
    </w:pPr>
    <w:rPr>
      <w:szCs w:val="24"/>
    </w:rPr>
  </w:style>
  <w:style w:type="character" w:customStyle="1" w:styleId="S5">
    <w:name w:val="S_Обычный Знак"/>
    <w:link w:val="S4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6">
    <w:name w:val="S_Версия"/>
    <w:basedOn w:val="S4"/>
    <w:next w:val="S4"/>
    <w:autoRedefine/>
    <w:rsid w:val="00BB3B9B"/>
    <w:pPr>
      <w:spacing w:before="120" w:after="120"/>
      <w:jc w:val="center"/>
    </w:pPr>
    <w:rPr>
      <w:rFonts w:ascii="Arial" w:hAnsi="Arial"/>
      <w:b/>
      <w:caps/>
      <w:sz w:val="20"/>
      <w:szCs w:val="20"/>
    </w:rPr>
  </w:style>
  <w:style w:type="paragraph" w:customStyle="1" w:styleId="S7">
    <w:name w:val="S_ВерхКолонтитулТекст"/>
    <w:basedOn w:val="S4"/>
    <w:next w:val="S4"/>
    <w:rsid w:val="00BB3B9B"/>
    <w:pPr>
      <w:spacing w:before="120"/>
      <w:jc w:val="right"/>
    </w:pPr>
    <w:rPr>
      <w:rFonts w:ascii="Arial" w:hAnsi="Arial"/>
      <w:b/>
      <w:caps/>
      <w:sz w:val="10"/>
      <w:szCs w:val="10"/>
    </w:rPr>
  </w:style>
  <w:style w:type="paragraph" w:customStyle="1" w:styleId="S8">
    <w:name w:val="S_ВидДокумента"/>
    <w:basedOn w:val="afd"/>
    <w:next w:val="S4"/>
    <w:link w:val="S9"/>
    <w:rsid w:val="00BB3B9B"/>
    <w:pPr>
      <w:tabs>
        <w:tab w:val="clear" w:pos="1134"/>
      </w:tabs>
      <w:kinsoku/>
      <w:overflowPunct/>
      <w:autoSpaceDE/>
      <w:autoSpaceDN/>
      <w:spacing w:before="120" w:after="0"/>
      <w:ind w:firstLine="0"/>
      <w:jc w:val="right"/>
    </w:pPr>
    <w:rPr>
      <w:rFonts w:ascii="EuropeDemiC" w:hAnsi="EuropeDemiC" w:cs="Arial"/>
      <w:b/>
      <w:caps/>
      <w:sz w:val="36"/>
      <w:szCs w:val="36"/>
      <w:lang w:bidi="ar-SA"/>
    </w:rPr>
  </w:style>
  <w:style w:type="character" w:customStyle="1" w:styleId="S9">
    <w:name w:val="S_ВидДокумента Знак"/>
    <w:link w:val="S8"/>
    <w:rsid w:val="00BB3B9B"/>
    <w:rPr>
      <w:rFonts w:ascii="EuropeDemiC" w:eastAsia="Times New Roman" w:hAnsi="EuropeDemiC" w:cs="Arial"/>
      <w:b/>
      <w:caps/>
      <w:sz w:val="36"/>
      <w:szCs w:val="36"/>
      <w:lang w:eastAsia="ru-RU"/>
    </w:rPr>
  </w:style>
  <w:style w:type="paragraph" w:customStyle="1" w:styleId="Sa">
    <w:name w:val="S_Гиперссылка"/>
    <w:basedOn w:val="S4"/>
    <w:rsid w:val="00BB3B9B"/>
    <w:rPr>
      <w:color w:val="0000FF"/>
      <w:u w:val="single"/>
    </w:rPr>
  </w:style>
  <w:style w:type="paragraph" w:customStyle="1" w:styleId="Sb">
    <w:name w:val="S_Гриф"/>
    <w:basedOn w:val="S4"/>
    <w:rsid w:val="00BB3B9B"/>
    <w:pPr>
      <w:widowControl/>
      <w:spacing w:line="360" w:lineRule="auto"/>
      <w:ind w:left="5392"/>
      <w:jc w:val="left"/>
    </w:pPr>
    <w:rPr>
      <w:rFonts w:ascii="Arial" w:hAnsi="Arial"/>
      <w:b/>
      <w:sz w:val="20"/>
    </w:rPr>
  </w:style>
  <w:style w:type="paragraph" w:customStyle="1" w:styleId="S22">
    <w:name w:val="S_ЗаголовкиТаблицы2"/>
    <w:basedOn w:val="S4"/>
    <w:rsid w:val="00BB3B9B"/>
    <w:pPr>
      <w:jc w:val="center"/>
    </w:pPr>
    <w:rPr>
      <w:rFonts w:ascii="Arial" w:hAnsi="Arial"/>
      <w:b/>
      <w:sz w:val="14"/>
    </w:rPr>
  </w:style>
  <w:style w:type="paragraph" w:customStyle="1" w:styleId="S13">
    <w:name w:val="S_Заголовок1"/>
    <w:basedOn w:val="a2"/>
    <w:next w:val="S4"/>
    <w:rsid w:val="00BB3B9B"/>
    <w:pPr>
      <w:keepNext/>
      <w:pageBreakBefore/>
      <w:tabs>
        <w:tab w:val="clear" w:pos="1134"/>
      </w:tabs>
      <w:kinsoku/>
      <w:overflowPunct/>
      <w:autoSpaceDE/>
      <w:autoSpaceDN/>
      <w:ind w:firstLine="0"/>
      <w:outlineLvl w:val="0"/>
    </w:pPr>
    <w:rPr>
      <w:rFonts w:ascii="Arial" w:hAnsi="Arial"/>
      <w:b/>
      <w:caps/>
      <w:sz w:val="32"/>
      <w:szCs w:val="32"/>
    </w:rPr>
  </w:style>
  <w:style w:type="paragraph" w:customStyle="1" w:styleId="S11">
    <w:name w:val="S_Заголовок1_Прил_СписокН"/>
    <w:basedOn w:val="S4"/>
    <w:next w:val="S4"/>
    <w:rsid w:val="00BB3B9B"/>
    <w:pPr>
      <w:keepNext/>
      <w:pageBreakBefore/>
      <w:widowControl/>
      <w:numPr>
        <w:numId w:val="18"/>
      </w:numPr>
      <w:tabs>
        <w:tab w:val="clear" w:pos="360"/>
      </w:tabs>
      <w:ind w:left="0" w:firstLine="0"/>
      <w:outlineLvl w:val="1"/>
    </w:pPr>
    <w:rPr>
      <w:rFonts w:ascii="Arial" w:hAnsi="Arial"/>
      <w:b/>
      <w:caps/>
    </w:rPr>
  </w:style>
  <w:style w:type="paragraph" w:customStyle="1" w:styleId="S23">
    <w:name w:val="S_Заголовок2_Прил_СписокН"/>
    <w:basedOn w:val="S4"/>
    <w:next w:val="S4"/>
    <w:rsid w:val="00BB3B9B"/>
    <w:pPr>
      <w:keepNext/>
      <w:keepLines/>
      <w:tabs>
        <w:tab w:val="left" w:pos="720"/>
      </w:tabs>
      <w:outlineLvl w:val="1"/>
    </w:pPr>
    <w:rPr>
      <w:rFonts w:ascii="Arial" w:hAnsi="Arial"/>
      <w:b/>
      <w:caps/>
      <w:szCs w:val="20"/>
    </w:rPr>
  </w:style>
  <w:style w:type="paragraph" w:customStyle="1" w:styleId="Sc">
    <w:name w:val="S_МестоГод"/>
    <w:basedOn w:val="S4"/>
    <w:rsid w:val="00BB3B9B"/>
    <w:pPr>
      <w:spacing w:before="120"/>
      <w:jc w:val="center"/>
    </w:pPr>
    <w:rPr>
      <w:rFonts w:ascii="Arial" w:hAnsi="Arial"/>
      <w:b/>
      <w:caps/>
      <w:sz w:val="18"/>
      <w:szCs w:val="18"/>
    </w:rPr>
  </w:style>
  <w:style w:type="paragraph" w:customStyle="1" w:styleId="Sd">
    <w:name w:val="S_НазваниеРисунка"/>
    <w:basedOn w:val="a2"/>
    <w:next w:val="S4"/>
    <w:rsid w:val="00BB3B9B"/>
    <w:pPr>
      <w:tabs>
        <w:tab w:val="clear" w:pos="1134"/>
      </w:tabs>
      <w:kinsoku/>
      <w:overflowPunct/>
      <w:autoSpaceDE/>
      <w:autoSpaceDN/>
      <w:spacing w:before="60"/>
      <w:ind w:firstLine="0"/>
      <w:jc w:val="center"/>
    </w:pPr>
    <w:rPr>
      <w:rFonts w:ascii="Arial" w:hAnsi="Arial"/>
      <w:b/>
      <w:sz w:val="20"/>
      <w:szCs w:val="24"/>
    </w:rPr>
  </w:style>
  <w:style w:type="paragraph" w:customStyle="1" w:styleId="Se">
    <w:name w:val="S_НаименованиеДокумента"/>
    <w:basedOn w:val="S4"/>
    <w:next w:val="S4"/>
    <w:rsid w:val="00BB3B9B"/>
    <w:pPr>
      <w:widowControl/>
      <w:ind w:right="641"/>
      <w:jc w:val="left"/>
    </w:pPr>
    <w:rPr>
      <w:rFonts w:ascii="Arial" w:hAnsi="Arial"/>
      <w:b/>
      <w:caps/>
    </w:rPr>
  </w:style>
  <w:style w:type="paragraph" w:customStyle="1" w:styleId="Sf">
    <w:name w:val="S_НижнКолонтЛев"/>
    <w:basedOn w:val="S4"/>
    <w:next w:val="S4"/>
    <w:rsid w:val="00BB3B9B"/>
    <w:pPr>
      <w:jc w:val="left"/>
    </w:pPr>
    <w:rPr>
      <w:rFonts w:ascii="Arial" w:hAnsi="Arial"/>
      <w:b/>
      <w:caps/>
      <w:sz w:val="10"/>
      <w:szCs w:val="10"/>
    </w:rPr>
  </w:style>
  <w:style w:type="paragraph" w:customStyle="1" w:styleId="Sf0">
    <w:name w:val="S_НижнКолонтПрав"/>
    <w:basedOn w:val="S4"/>
    <w:next w:val="S4"/>
    <w:rsid w:val="00BB3B9B"/>
    <w:pPr>
      <w:widowControl/>
      <w:ind w:hanging="181"/>
      <w:jc w:val="right"/>
    </w:pPr>
    <w:rPr>
      <w:rFonts w:ascii="Arial" w:hAnsi="Arial"/>
      <w:b/>
      <w:caps/>
      <w:sz w:val="12"/>
      <w:szCs w:val="12"/>
    </w:rPr>
  </w:style>
  <w:style w:type="paragraph" w:customStyle="1" w:styleId="Sf1">
    <w:name w:val="S_НомерДокумента"/>
    <w:basedOn w:val="S4"/>
    <w:next w:val="S4"/>
    <w:rsid w:val="00BB3B9B"/>
    <w:pPr>
      <w:spacing w:before="120" w:after="120"/>
      <w:jc w:val="center"/>
    </w:pPr>
    <w:rPr>
      <w:rFonts w:ascii="Arial" w:hAnsi="Arial"/>
      <w:b/>
      <w:caps/>
    </w:rPr>
  </w:style>
  <w:style w:type="paragraph" w:customStyle="1" w:styleId="S14">
    <w:name w:val="S_ТекстВТаблице1"/>
    <w:basedOn w:val="S4"/>
    <w:next w:val="S4"/>
    <w:rsid w:val="00BB3B9B"/>
    <w:pPr>
      <w:spacing w:before="120"/>
      <w:jc w:val="left"/>
    </w:pPr>
    <w:rPr>
      <w:szCs w:val="28"/>
    </w:rPr>
  </w:style>
  <w:style w:type="paragraph" w:customStyle="1" w:styleId="S10">
    <w:name w:val="S_НумСписВ Таблице1"/>
    <w:basedOn w:val="S14"/>
    <w:next w:val="S4"/>
    <w:rsid w:val="00BB3B9B"/>
    <w:pPr>
      <w:numPr>
        <w:numId w:val="19"/>
      </w:numPr>
      <w:ind w:left="0" w:firstLine="0"/>
    </w:pPr>
  </w:style>
  <w:style w:type="paragraph" w:customStyle="1" w:styleId="S24">
    <w:name w:val="S_ТекстВТаблице2"/>
    <w:basedOn w:val="S4"/>
    <w:next w:val="S4"/>
    <w:rsid w:val="00BB3B9B"/>
    <w:pPr>
      <w:spacing w:before="120"/>
      <w:jc w:val="left"/>
    </w:pPr>
    <w:rPr>
      <w:sz w:val="20"/>
    </w:rPr>
  </w:style>
  <w:style w:type="paragraph" w:customStyle="1" w:styleId="S2">
    <w:name w:val="S_НумСписВТаблице2"/>
    <w:basedOn w:val="S24"/>
    <w:next w:val="S4"/>
    <w:rsid w:val="00BB3B9B"/>
    <w:pPr>
      <w:numPr>
        <w:numId w:val="20"/>
      </w:numPr>
      <w:tabs>
        <w:tab w:val="clear" w:pos="360"/>
        <w:tab w:val="num" w:pos="927"/>
      </w:tabs>
      <w:ind w:left="0" w:firstLine="0"/>
    </w:pPr>
  </w:style>
  <w:style w:type="paragraph" w:customStyle="1" w:styleId="S31">
    <w:name w:val="S_ТекстВТаблице3"/>
    <w:basedOn w:val="S4"/>
    <w:next w:val="S4"/>
    <w:rsid w:val="00BB3B9B"/>
    <w:pPr>
      <w:spacing w:before="120"/>
      <w:jc w:val="left"/>
    </w:pPr>
    <w:rPr>
      <w:sz w:val="16"/>
    </w:rPr>
  </w:style>
  <w:style w:type="paragraph" w:customStyle="1" w:styleId="S30">
    <w:name w:val="S_НумСписВТаблице3"/>
    <w:basedOn w:val="S31"/>
    <w:next w:val="S4"/>
    <w:rsid w:val="00BB3B9B"/>
    <w:pPr>
      <w:numPr>
        <w:numId w:val="21"/>
      </w:numPr>
      <w:tabs>
        <w:tab w:val="clear" w:pos="432"/>
        <w:tab w:val="num" w:pos="360"/>
        <w:tab w:val="num" w:pos="927"/>
      </w:tabs>
      <w:ind w:left="0" w:firstLine="0"/>
    </w:pPr>
  </w:style>
  <w:style w:type="paragraph" w:customStyle="1" w:styleId="Sf2">
    <w:name w:val="S_Примечание"/>
    <w:basedOn w:val="S4"/>
    <w:next w:val="S4"/>
    <w:rsid w:val="00BB3B9B"/>
    <w:pPr>
      <w:ind w:left="567"/>
    </w:pPr>
    <w:rPr>
      <w:i/>
      <w:u w:val="single"/>
    </w:rPr>
  </w:style>
  <w:style w:type="paragraph" w:customStyle="1" w:styleId="Sf3">
    <w:name w:val="S_ПримечаниеТекст"/>
    <w:basedOn w:val="S4"/>
    <w:next w:val="S4"/>
    <w:rsid w:val="00BB3B9B"/>
    <w:pPr>
      <w:spacing w:before="120"/>
      <w:ind w:left="567"/>
    </w:pPr>
    <w:rPr>
      <w:i/>
    </w:rPr>
  </w:style>
  <w:style w:type="paragraph" w:customStyle="1" w:styleId="Sf4">
    <w:name w:val="S_Рисунок"/>
    <w:basedOn w:val="S4"/>
    <w:rsid w:val="00BB3B9B"/>
    <w:pPr>
      <w:pBdr>
        <w:top w:val="single" w:sz="8" w:space="5" w:color="auto"/>
        <w:left w:val="single" w:sz="8" w:space="5" w:color="auto"/>
        <w:bottom w:val="single" w:sz="8" w:space="5" w:color="auto"/>
        <w:right w:val="single" w:sz="8" w:space="5" w:color="auto"/>
      </w:pBdr>
      <w:spacing w:before="120"/>
      <w:jc w:val="center"/>
    </w:pPr>
  </w:style>
  <w:style w:type="paragraph" w:customStyle="1" w:styleId="Sf5">
    <w:name w:val="S_Сноска"/>
    <w:basedOn w:val="S4"/>
    <w:next w:val="S4"/>
    <w:rsid w:val="00BB3B9B"/>
    <w:rPr>
      <w:rFonts w:ascii="Arial" w:hAnsi="Arial"/>
      <w:sz w:val="16"/>
    </w:rPr>
  </w:style>
  <w:style w:type="paragraph" w:customStyle="1" w:styleId="Sf6">
    <w:name w:val="S_Содержание"/>
    <w:basedOn w:val="S4"/>
    <w:next w:val="S4"/>
    <w:rsid w:val="00BB3B9B"/>
    <w:rPr>
      <w:rFonts w:ascii="Arial" w:hAnsi="Arial"/>
      <w:b/>
      <w:caps/>
      <w:sz w:val="32"/>
      <w:szCs w:val="32"/>
    </w:rPr>
  </w:style>
  <w:style w:type="paragraph" w:customStyle="1" w:styleId="S">
    <w:name w:val="S_СписокМ_Обычный"/>
    <w:basedOn w:val="a2"/>
    <w:next w:val="S4"/>
    <w:link w:val="Sf7"/>
    <w:rsid w:val="00BB3B9B"/>
    <w:pPr>
      <w:numPr>
        <w:numId w:val="22"/>
      </w:numPr>
      <w:tabs>
        <w:tab w:val="clear" w:pos="1134"/>
        <w:tab w:val="left" w:pos="720"/>
      </w:tabs>
      <w:kinsoku/>
      <w:overflowPunct/>
      <w:autoSpaceDE/>
      <w:autoSpaceDN/>
      <w:spacing w:before="120"/>
    </w:pPr>
    <w:rPr>
      <w:szCs w:val="24"/>
    </w:rPr>
  </w:style>
  <w:style w:type="character" w:customStyle="1" w:styleId="Sf7">
    <w:name w:val="S_СписокМ_Обычный Знак"/>
    <w:link w:val="S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f8">
    <w:name w:val="S_ТекстЛоготипа"/>
    <w:basedOn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5">
    <w:name w:val="S_ТекстЛоготипа1"/>
    <w:basedOn w:val="S4"/>
    <w:next w:val="S4"/>
    <w:rsid w:val="00BB3B9B"/>
    <w:pPr>
      <w:tabs>
        <w:tab w:val="left" w:pos="8352"/>
        <w:tab w:val="left" w:pos="8712"/>
      </w:tabs>
      <w:ind w:left="3130" w:right="96" w:hanging="652"/>
    </w:pPr>
    <w:rPr>
      <w:rFonts w:ascii="EuropeExt" w:hAnsi="EuropeExt" w:cs="Tahoma"/>
      <w:bCs/>
      <w:sz w:val="12"/>
      <w:szCs w:val="12"/>
    </w:rPr>
  </w:style>
  <w:style w:type="paragraph" w:customStyle="1" w:styleId="S25">
    <w:name w:val="S_ТекстЛоготипа2"/>
    <w:basedOn w:val="S4"/>
    <w:next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6">
    <w:name w:val="S_ТекстСодержания1"/>
    <w:basedOn w:val="S4"/>
    <w:next w:val="S4"/>
    <w:link w:val="S17"/>
    <w:rsid w:val="00BB3B9B"/>
    <w:pPr>
      <w:spacing w:before="120"/>
    </w:pPr>
    <w:rPr>
      <w:rFonts w:ascii="Arial" w:hAnsi="Arial"/>
      <w:b/>
      <w:caps/>
      <w:sz w:val="20"/>
      <w:szCs w:val="20"/>
    </w:rPr>
  </w:style>
  <w:style w:type="character" w:customStyle="1" w:styleId="S17">
    <w:name w:val="S_ТекстСодержания1 Знак"/>
    <w:link w:val="S16"/>
    <w:rsid w:val="00BB3B9B"/>
    <w:rPr>
      <w:rFonts w:ascii="Arial" w:eastAsia="Times New Roman" w:hAnsi="Arial" w:cs="Times New Roman"/>
      <w:b/>
      <w:caps/>
      <w:sz w:val="20"/>
      <w:szCs w:val="20"/>
      <w:lang w:eastAsia="ru-RU"/>
    </w:rPr>
  </w:style>
  <w:style w:type="paragraph" w:customStyle="1" w:styleId="Sf9">
    <w:name w:val="S_Термин"/>
    <w:basedOn w:val="a2"/>
    <w:next w:val="S4"/>
    <w:link w:val="Sfa"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/>
      <w:b/>
      <w:i/>
      <w:caps/>
      <w:sz w:val="20"/>
      <w:szCs w:val="20"/>
    </w:rPr>
  </w:style>
  <w:style w:type="character" w:customStyle="1" w:styleId="Sfa">
    <w:name w:val="S_Термин Знак"/>
    <w:link w:val="Sf9"/>
    <w:rsid w:val="00BB3B9B"/>
    <w:rPr>
      <w:rFonts w:ascii="Arial" w:eastAsia="Times New Roman" w:hAnsi="Arial" w:cs="Times New Roman"/>
      <w:b/>
      <w:i/>
      <w:caps/>
      <w:sz w:val="20"/>
      <w:szCs w:val="20"/>
      <w:lang w:eastAsia="ru-RU"/>
    </w:rPr>
  </w:style>
  <w:style w:type="paragraph" w:customStyle="1" w:styleId="msocomoff">
    <w:name w:val="msocomoff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  <w:jc w:val="left"/>
    </w:pPr>
    <w:rPr>
      <w:rFonts w:eastAsia="Calibri"/>
      <w:szCs w:val="24"/>
    </w:rPr>
  </w:style>
  <w:style w:type="paragraph" w:customStyle="1" w:styleId="18">
    <w:name w:val="Абзац списка1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  <w:jc w:val="left"/>
    </w:pPr>
    <w:rPr>
      <w:szCs w:val="24"/>
    </w:rPr>
  </w:style>
  <w:style w:type="paragraph" w:customStyle="1" w:styleId="2e">
    <w:name w:val="Абзац списка2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</w:pPr>
    <w:rPr>
      <w:szCs w:val="24"/>
    </w:rPr>
  </w:style>
  <w:style w:type="paragraph" w:customStyle="1" w:styleId="AODefPara">
    <w:name w:val="AODefPara"/>
    <w:basedOn w:val="a2"/>
    <w:rsid w:val="00BB3B9B"/>
    <w:pPr>
      <w:numPr>
        <w:ilvl w:val="1"/>
        <w:numId w:val="25"/>
      </w:numPr>
      <w:tabs>
        <w:tab w:val="clear" w:pos="1134"/>
      </w:tabs>
      <w:kinsoku/>
      <w:overflowPunct/>
      <w:autoSpaceDE/>
      <w:autoSpaceDN/>
      <w:spacing w:before="240" w:line="260" w:lineRule="atLeast"/>
    </w:pPr>
    <w:rPr>
      <w:rFonts w:eastAsia="Calibri"/>
      <w:szCs w:val="22"/>
    </w:rPr>
  </w:style>
  <w:style w:type="paragraph" w:customStyle="1" w:styleId="u">
    <w:name w:val="u"/>
    <w:basedOn w:val="a2"/>
    <w:rsid w:val="00BB3B9B"/>
    <w:pPr>
      <w:tabs>
        <w:tab w:val="clear" w:pos="1134"/>
      </w:tabs>
      <w:kinsoku/>
      <w:overflowPunct/>
      <w:autoSpaceDE/>
      <w:autoSpaceDN/>
      <w:ind w:firstLine="390"/>
    </w:pPr>
    <w:rPr>
      <w:szCs w:val="24"/>
    </w:rPr>
  </w:style>
  <w:style w:type="paragraph" w:styleId="afffff">
    <w:name w:val="List"/>
    <w:basedOn w:val="a2"/>
    <w:semiHidden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 w:cs="Tahoma"/>
      <w:szCs w:val="22"/>
      <w:lang w:eastAsia="ar-SA"/>
    </w:rPr>
  </w:style>
  <w:style w:type="character" w:customStyle="1" w:styleId="FontStyle38">
    <w:name w:val="Font Style38"/>
    <w:uiPriority w:val="99"/>
    <w:rsid w:val="00BB3B9B"/>
    <w:rPr>
      <w:rFonts w:ascii="Times New Roman" w:hAnsi="Times New Roman" w:cs="Times New Roman"/>
      <w:b/>
      <w:bCs/>
      <w:sz w:val="22"/>
      <w:szCs w:val="22"/>
    </w:rPr>
  </w:style>
  <w:style w:type="character" w:customStyle="1" w:styleId="fieldtitlesmall1">
    <w:name w:val="fieldtitlesmall1"/>
    <w:rsid w:val="00BB3B9B"/>
    <w:rPr>
      <w:rFonts w:ascii="Arial" w:hAnsi="Arial" w:cs="Arial" w:hint="default"/>
      <w:b w:val="0"/>
      <w:bCs w:val="0"/>
      <w:i w:val="0"/>
      <w:iCs w:val="0"/>
    </w:rPr>
  </w:style>
  <w:style w:type="paragraph" w:customStyle="1" w:styleId="2f">
    <w:name w:val="АМ Заголовок 2"/>
    <w:basedOn w:val="afa"/>
    <w:link w:val="2f0"/>
    <w:qFormat/>
    <w:rsid w:val="00BB3B9B"/>
    <w:pPr>
      <w:tabs>
        <w:tab w:val="clear" w:pos="1134"/>
      </w:tabs>
      <w:spacing w:after="120"/>
      <w:ind w:left="0"/>
      <w:contextualSpacing w:val="0"/>
      <w:jc w:val="both"/>
    </w:pPr>
    <w:rPr>
      <w:rFonts w:eastAsia="Calibri"/>
      <w:b/>
      <w:sz w:val="22"/>
      <w:szCs w:val="22"/>
      <w:lang w:eastAsia="en-US"/>
    </w:rPr>
  </w:style>
  <w:style w:type="paragraph" w:customStyle="1" w:styleId="-3">
    <w:name w:val="АМ Текст - 3"/>
    <w:basedOn w:val="afa"/>
    <w:link w:val="-36"/>
    <w:qFormat/>
    <w:rsid w:val="00BB3B9B"/>
    <w:pPr>
      <w:numPr>
        <w:ilvl w:val="2"/>
        <w:numId w:val="6"/>
      </w:numPr>
      <w:tabs>
        <w:tab w:val="clear" w:pos="1134"/>
      </w:tabs>
      <w:spacing w:after="120"/>
      <w:contextualSpacing w:val="0"/>
      <w:jc w:val="both"/>
    </w:pPr>
    <w:rPr>
      <w:rFonts w:eastAsia="Calibri"/>
      <w:sz w:val="22"/>
      <w:szCs w:val="22"/>
      <w:lang w:eastAsia="en-US"/>
    </w:rPr>
  </w:style>
  <w:style w:type="character" w:customStyle="1" w:styleId="2f0">
    <w:name w:val="АМ Заголовок 2 Знак"/>
    <w:link w:val="2f"/>
    <w:rsid w:val="00BB3B9B"/>
    <w:rPr>
      <w:rFonts w:ascii="Times New Roman" w:eastAsia="Calibri" w:hAnsi="Times New Roman" w:cs="Times New Roman"/>
      <w:b/>
    </w:rPr>
  </w:style>
  <w:style w:type="paragraph" w:customStyle="1" w:styleId="-">
    <w:name w:val="АМ - буллиты"/>
    <w:basedOn w:val="-3"/>
    <w:link w:val="-9"/>
    <w:qFormat/>
    <w:rsid w:val="00BB3B9B"/>
    <w:pPr>
      <w:numPr>
        <w:numId w:val="28"/>
      </w:numPr>
      <w:ind w:hanging="373"/>
    </w:pPr>
  </w:style>
  <w:style w:type="character" w:customStyle="1" w:styleId="-36">
    <w:name w:val="АМ Текст - 3 Знак"/>
    <w:link w:val="-3"/>
    <w:rsid w:val="00BB3B9B"/>
    <w:rPr>
      <w:rFonts w:ascii="Times New Roman" w:eastAsia="Calibri" w:hAnsi="Times New Roman" w:cs="Times New Roman"/>
    </w:rPr>
  </w:style>
  <w:style w:type="paragraph" w:customStyle="1" w:styleId="-a">
    <w:name w:val="АМ - а булиты"/>
    <w:basedOn w:val="-3"/>
    <w:link w:val="-b"/>
    <w:qFormat/>
    <w:rsid w:val="00BB3B9B"/>
    <w:pPr>
      <w:numPr>
        <w:ilvl w:val="0"/>
        <w:numId w:val="0"/>
      </w:numPr>
    </w:pPr>
  </w:style>
  <w:style w:type="character" w:customStyle="1" w:styleId="-9">
    <w:name w:val="АМ - буллиты Знак"/>
    <w:link w:val="-"/>
    <w:rsid w:val="00BB3B9B"/>
    <w:rPr>
      <w:rFonts w:ascii="Times New Roman" w:eastAsia="Calibri" w:hAnsi="Times New Roman" w:cs="Times New Roman"/>
    </w:rPr>
  </w:style>
  <w:style w:type="character" w:customStyle="1" w:styleId="-b">
    <w:name w:val="АМ - а булиты Знак"/>
    <w:link w:val="-a"/>
    <w:rsid w:val="00BB3B9B"/>
    <w:rPr>
      <w:rFonts w:ascii="Times New Roman" w:eastAsia="Calibri" w:hAnsi="Times New Roman" w:cs="Times New Roman"/>
    </w:rPr>
  </w:style>
  <w:style w:type="paragraph" w:customStyle="1" w:styleId="--">
    <w:name w:val="АМ - бул-"/>
    <w:basedOn w:val="-3"/>
    <w:link w:val="--0"/>
    <w:qFormat/>
    <w:rsid w:val="00BB3B9B"/>
    <w:pPr>
      <w:numPr>
        <w:ilvl w:val="3"/>
        <w:numId w:val="29"/>
      </w:numPr>
      <w:ind w:hanging="452"/>
    </w:pPr>
  </w:style>
  <w:style w:type="paragraph" w:customStyle="1" w:styleId="11111">
    <w:name w:val="11111"/>
    <w:basedOn w:val="-3"/>
    <w:link w:val="111110"/>
    <w:qFormat/>
    <w:rsid w:val="00BB3B9B"/>
    <w:pPr>
      <w:numPr>
        <w:ilvl w:val="0"/>
        <w:numId w:val="0"/>
      </w:numPr>
      <w:ind w:left="851"/>
    </w:pPr>
  </w:style>
  <w:style w:type="character" w:customStyle="1" w:styleId="--0">
    <w:name w:val="АМ - бул- Знак"/>
    <w:link w:val="--"/>
    <w:rsid w:val="00BB3B9B"/>
    <w:rPr>
      <w:rFonts w:ascii="Times New Roman" w:eastAsia="Calibri" w:hAnsi="Times New Roman" w:cs="Times New Roman"/>
    </w:rPr>
  </w:style>
  <w:style w:type="character" w:customStyle="1" w:styleId="111110">
    <w:name w:val="11111 Знак"/>
    <w:link w:val="11111"/>
    <w:rsid w:val="00BB3B9B"/>
    <w:rPr>
      <w:rFonts w:ascii="Times New Roman" w:eastAsia="Calibri" w:hAnsi="Times New Roman" w:cs="Times New Roman"/>
    </w:rPr>
  </w:style>
  <w:style w:type="character" w:customStyle="1" w:styleId="Sfb">
    <w:name w:val="S_Обозначение"/>
    <w:uiPriority w:val="99"/>
    <w:rsid w:val="00BB3B9B"/>
    <w:rPr>
      <w:rFonts w:ascii="Arial" w:hAnsi="Arial" w:cs="Times New Roman"/>
      <w:b/>
      <w:i/>
      <w:sz w:val="24"/>
      <w:szCs w:val="24"/>
      <w:vertAlign w:val="baseline"/>
      <w:lang w:val="ru-RU" w:eastAsia="ru-RU" w:bidi="ar-SA"/>
    </w:rPr>
  </w:style>
  <w:style w:type="paragraph" w:customStyle="1" w:styleId="DocForm">
    <w:name w:val="DocForm"/>
    <w:basedOn w:val="a2"/>
    <w:qFormat/>
    <w:rsid w:val="00BB3B9B"/>
    <w:pPr>
      <w:tabs>
        <w:tab w:val="clear" w:pos="1134"/>
      </w:tabs>
      <w:kinsoku/>
      <w:overflowPunct/>
      <w:autoSpaceDE/>
      <w:autoSpaceDN/>
      <w:spacing w:line="360" w:lineRule="auto"/>
      <w:ind w:left="5390" w:firstLine="0"/>
      <w:jc w:val="left"/>
    </w:pPr>
    <w:rPr>
      <w:rFonts w:ascii="Arial" w:eastAsia="Calibri" w:hAnsi="Arial" w:cs="Arial"/>
      <w:b/>
      <w:sz w:val="20"/>
      <w:szCs w:val="20"/>
      <w:lang w:eastAsia="en-US"/>
    </w:rPr>
  </w:style>
  <w:style w:type="character" w:styleId="afffff0">
    <w:name w:val="Placeholder Text"/>
    <w:uiPriority w:val="99"/>
    <w:semiHidden/>
    <w:rsid w:val="00BB3B9B"/>
    <w:rPr>
      <w:color w:val="808080"/>
    </w:rPr>
  </w:style>
  <w:style w:type="table" w:customStyle="1" w:styleId="19">
    <w:name w:val="Сетка таблицы1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1">
    <w:name w:val="Сетка таблицы2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1">
    <w:name w:val="Plain Text"/>
    <w:basedOn w:val="a2"/>
    <w:link w:val="afffff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rFonts w:ascii="Calibri" w:eastAsia="Calibri" w:hAnsi="Calibri"/>
      <w:sz w:val="22"/>
      <w:szCs w:val="22"/>
    </w:rPr>
  </w:style>
  <w:style w:type="character" w:customStyle="1" w:styleId="afffff2">
    <w:name w:val="Текст Знак"/>
    <w:basedOn w:val="a3"/>
    <w:link w:val="afffff1"/>
    <w:uiPriority w:val="99"/>
    <w:semiHidden/>
    <w:rsid w:val="00BB3B9B"/>
    <w:rPr>
      <w:rFonts w:ascii="Calibri" w:eastAsia="Calibri" w:hAnsi="Calibri" w:cs="Times New Roman"/>
      <w:lang w:eastAsia="ru-RU"/>
    </w:rPr>
  </w:style>
  <w:style w:type="paragraph" w:customStyle="1" w:styleId="a">
    <w:name w:val="Стиль номер обычный"/>
    <w:basedOn w:val="2f2"/>
    <w:qFormat/>
    <w:rsid w:val="00BB3B9B"/>
    <w:pPr>
      <w:numPr>
        <w:ilvl w:val="2"/>
        <w:numId w:val="39"/>
      </w:numPr>
      <w:tabs>
        <w:tab w:val="clear" w:pos="720"/>
        <w:tab w:val="clear" w:pos="1134"/>
      </w:tabs>
      <w:kinsoku/>
      <w:overflowPunct/>
      <w:autoSpaceDE/>
      <w:autoSpaceDN/>
      <w:ind w:left="1800" w:hanging="180"/>
    </w:pPr>
    <w:rPr>
      <w:sz w:val="28"/>
      <w:szCs w:val="20"/>
    </w:rPr>
  </w:style>
  <w:style w:type="paragraph" w:customStyle="1" w:styleId="21">
    <w:name w:val="Стиль уровень 2"/>
    <w:basedOn w:val="a2"/>
    <w:next w:val="a"/>
    <w:qFormat/>
    <w:rsid w:val="00BB3B9B"/>
    <w:pPr>
      <w:keepNext/>
      <w:numPr>
        <w:ilvl w:val="1"/>
        <w:numId w:val="39"/>
      </w:numPr>
      <w:tabs>
        <w:tab w:val="clear" w:pos="1134"/>
      </w:tabs>
      <w:kinsoku/>
      <w:overflowPunct/>
      <w:autoSpaceDE/>
      <w:autoSpaceDN/>
      <w:outlineLvl w:val="0"/>
    </w:pPr>
    <w:rPr>
      <w:b/>
      <w:bCs/>
      <w:sz w:val="28"/>
      <w:szCs w:val="20"/>
    </w:rPr>
  </w:style>
  <w:style w:type="paragraph" w:customStyle="1" w:styleId="a0">
    <w:name w:val="Стиль номер продолжение"/>
    <w:basedOn w:val="a"/>
    <w:qFormat/>
    <w:rsid w:val="00BB3B9B"/>
    <w:pPr>
      <w:numPr>
        <w:ilvl w:val="3"/>
      </w:numPr>
      <w:tabs>
        <w:tab w:val="clear" w:pos="1648"/>
      </w:tabs>
      <w:spacing w:after="0"/>
      <w:ind w:left="2520" w:hanging="360"/>
    </w:pPr>
    <w:rPr>
      <w:color w:val="000000"/>
    </w:rPr>
  </w:style>
  <w:style w:type="paragraph" w:styleId="2f2">
    <w:name w:val="List Continue 2"/>
    <w:basedOn w:val="a2"/>
    <w:uiPriority w:val="99"/>
    <w:semiHidden/>
    <w:unhideWhenUsed/>
    <w:rsid w:val="00BB3B9B"/>
    <w:pPr>
      <w:spacing w:after="120"/>
      <w:ind w:left="566"/>
      <w:contextualSpacing/>
    </w:pPr>
  </w:style>
  <w:style w:type="paragraph" w:customStyle="1" w:styleId="Textbody">
    <w:name w:val="Text body"/>
    <w:basedOn w:val="a2"/>
    <w:rsid w:val="00BB3B9B"/>
    <w:pPr>
      <w:widowControl w:val="0"/>
      <w:tabs>
        <w:tab w:val="clear" w:pos="1134"/>
      </w:tabs>
      <w:suppressAutoHyphens/>
      <w:kinsoku/>
      <w:overflowPunct/>
      <w:autoSpaceDE/>
      <w:spacing w:after="120"/>
      <w:ind w:firstLine="0"/>
      <w:jc w:val="left"/>
      <w:textAlignment w:val="baseline"/>
    </w:pPr>
    <w:rPr>
      <w:rFonts w:eastAsia="SimSun" w:cs="Mangal"/>
      <w:kern w:val="3"/>
      <w:szCs w:val="24"/>
      <w:lang w:eastAsia="zh-CN" w:bidi="hi-IN"/>
    </w:rPr>
  </w:style>
  <w:style w:type="paragraph" w:customStyle="1" w:styleId="pj1">
    <w:name w:val="pj1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</w:pPr>
    <w:rPr>
      <w:szCs w:val="24"/>
    </w:rPr>
  </w:style>
  <w:style w:type="character" w:customStyle="1" w:styleId="afffff3">
    <w:name w:val="Не вступил в силу"/>
    <w:uiPriority w:val="99"/>
    <w:rsid w:val="00BB3B9B"/>
    <w:rPr>
      <w:b/>
      <w:bCs/>
      <w:color w:val="000000"/>
      <w:shd w:val="clear" w:color="auto" w:fill="D8EDE8"/>
    </w:rPr>
  </w:style>
  <w:style w:type="character" w:customStyle="1" w:styleId="urtxtstd">
    <w:name w:val="urtxtstd"/>
    <w:basedOn w:val="a3"/>
    <w:rsid w:val="00BB3B9B"/>
  </w:style>
  <w:style w:type="numbering" w:customStyle="1" w:styleId="10">
    <w:name w:val="Стиль1"/>
    <w:uiPriority w:val="99"/>
    <w:rsid w:val="00BB3B9B"/>
    <w:pPr>
      <w:numPr>
        <w:numId w:val="45"/>
      </w:numPr>
    </w:pPr>
  </w:style>
  <w:style w:type="character" w:customStyle="1" w:styleId="afffff4">
    <w:name w:val="Гипертекстовая ссылка"/>
    <w:basedOn w:val="a3"/>
    <w:uiPriority w:val="99"/>
    <w:rsid w:val="00BB3B9B"/>
    <w:rPr>
      <w:color w:val="106BB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consultantplus://offline/ref=D5153D08D7C2715BDD4425DA827E97C2B793BA1313735B48C598F47C4483D13788E38FA4D26Em8k4N" TargetMode="External"/><Relationship Id="rId21" Type="http://schemas.openxmlformats.org/officeDocument/2006/relationships/hyperlink" Target="https://service.nalog.ru/svl.do" TargetMode="External"/><Relationship Id="rId42" Type="http://schemas.openxmlformats.org/officeDocument/2006/relationships/header" Target="header8.xml"/><Relationship Id="rId47" Type="http://schemas.openxmlformats.org/officeDocument/2006/relationships/header" Target="header13.xml"/><Relationship Id="rId63" Type="http://schemas.openxmlformats.org/officeDocument/2006/relationships/image" Target="media/image9.png"/><Relationship Id="rId68" Type="http://schemas.openxmlformats.org/officeDocument/2006/relationships/header" Target="header24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service.nalog.ru/disqualified.do" TargetMode="External"/><Relationship Id="rId29" Type="http://schemas.openxmlformats.org/officeDocument/2006/relationships/hyperlink" Target="http://fssprus.ru" TargetMode="External"/><Relationship Id="rId11" Type="http://schemas.openxmlformats.org/officeDocument/2006/relationships/hyperlink" Target="http://zakupki.gov.ru" TargetMode="External"/><Relationship Id="rId24" Type="http://schemas.openxmlformats.org/officeDocument/2006/relationships/hyperlink" Target="https://service.nalog.ru/mru.do" TargetMode="External"/><Relationship Id="rId32" Type="http://schemas.openxmlformats.org/officeDocument/2006/relationships/hyperlink" Target="http://www.vestnik-gosreg.ru/publ/vgr/" TargetMode="External"/><Relationship Id="rId37" Type="http://schemas.openxmlformats.org/officeDocument/2006/relationships/hyperlink" Target="http://base.garant.ru/70819336/" TargetMode="External"/><Relationship Id="rId40" Type="http://schemas.openxmlformats.org/officeDocument/2006/relationships/header" Target="header6.xml"/><Relationship Id="rId45" Type="http://schemas.openxmlformats.org/officeDocument/2006/relationships/header" Target="header11.xml"/><Relationship Id="rId53" Type="http://schemas.openxmlformats.org/officeDocument/2006/relationships/header" Target="header19.xml"/><Relationship Id="rId58" Type="http://schemas.openxmlformats.org/officeDocument/2006/relationships/image" Target="media/image4.png"/><Relationship Id="rId66" Type="http://schemas.openxmlformats.org/officeDocument/2006/relationships/header" Target="header22.xml"/><Relationship Id="rId5" Type="http://schemas.openxmlformats.org/officeDocument/2006/relationships/webSettings" Target="webSettings.xml"/><Relationship Id="rId61" Type="http://schemas.openxmlformats.org/officeDocument/2006/relationships/image" Target="media/image7.png"/><Relationship Id="rId19" Type="http://schemas.openxmlformats.org/officeDocument/2006/relationships/hyperlink" Target="https://service.nalog.ru/svl.do" TargetMode="External"/><Relationship Id="rId14" Type="http://schemas.openxmlformats.org/officeDocument/2006/relationships/hyperlink" Target="http://kad.arbitr.ru/" TargetMode="External"/><Relationship Id="rId22" Type="http://schemas.openxmlformats.org/officeDocument/2006/relationships/hyperlink" Target="http://kad.arbitr.ru/" TargetMode="External"/><Relationship Id="rId27" Type="http://schemas.openxmlformats.org/officeDocument/2006/relationships/hyperlink" Target="consultantplus://offline/ref=D5153D08D7C2715BDD4425DA827E97C2B793BA1313735B48C598F47C4483D13788E38FA4D26Cm8k3N" TargetMode="External"/><Relationship Id="rId30" Type="http://schemas.openxmlformats.org/officeDocument/2006/relationships/hyperlink" Target="http://service.nalog.ru/zd.do" TargetMode="External"/><Relationship Id="rId35" Type="http://schemas.openxmlformats.org/officeDocument/2006/relationships/header" Target="header4.xml"/><Relationship Id="rId43" Type="http://schemas.openxmlformats.org/officeDocument/2006/relationships/header" Target="header9.xml"/><Relationship Id="rId48" Type="http://schemas.openxmlformats.org/officeDocument/2006/relationships/header" Target="header14.xml"/><Relationship Id="rId56" Type="http://schemas.openxmlformats.org/officeDocument/2006/relationships/image" Target="media/image2.png"/><Relationship Id="rId64" Type="http://schemas.openxmlformats.org/officeDocument/2006/relationships/header" Target="header20.xml"/><Relationship Id="rId69" Type="http://schemas.openxmlformats.org/officeDocument/2006/relationships/header" Target="header25.xml"/><Relationship Id="rId8" Type="http://schemas.openxmlformats.org/officeDocument/2006/relationships/header" Target="header1.xml"/><Relationship Id="rId51" Type="http://schemas.openxmlformats.org/officeDocument/2006/relationships/header" Target="header17.xml"/><Relationship Id="rId3" Type="http://schemas.openxmlformats.org/officeDocument/2006/relationships/styles" Target="styles.xml"/><Relationship Id="rId12" Type="http://schemas.openxmlformats.org/officeDocument/2006/relationships/hyperlink" Target="http://www.vestnik-gosreg.ru/publ/vgr/" TargetMode="External"/><Relationship Id="rId17" Type="http://schemas.openxmlformats.org/officeDocument/2006/relationships/hyperlink" Target="https://service.nalog.ru/disfind.do" TargetMode="External"/><Relationship Id="rId25" Type="http://schemas.openxmlformats.org/officeDocument/2006/relationships/hyperlink" Target="https://service.nalog.ru/addrfind.do" TargetMode="External"/><Relationship Id="rId33" Type="http://schemas.openxmlformats.org/officeDocument/2006/relationships/header" Target="header2.xml"/><Relationship Id="rId38" Type="http://schemas.openxmlformats.org/officeDocument/2006/relationships/hyperlink" Target="http://base.garant.ru/12154854/" TargetMode="External"/><Relationship Id="rId46" Type="http://schemas.openxmlformats.org/officeDocument/2006/relationships/header" Target="header12.xml"/><Relationship Id="rId59" Type="http://schemas.openxmlformats.org/officeDocument/2006/relationships/image" Target="media/image5.png"/><Relationship Id="rId67" Type="http://schemas.openxmlformats.org/officeDocument/2006/relationships/header" Target="header23.xml"/><Relationship Id="rId20" Type="http://schemas.openxmlformats.org/officeDocument/2006/relationships/hyperlink" Target="http://kad.arbitr.ru/" TargetMode="External"/><Relationship Id="rId41" Type="http://schemas.openxmlformats.org/officeDocument/2006/relationships/header" Target="header7.xml"/><Relationship Id="rId54" Type="http://schemas.openxmlformats.org/officeDocument/2006/relationships/image" Target="media/image1.emf"/><Relationship Id="rId62" Type="http://schemas.openxmlformats.org/officeDocument/2006/relationships/image" Target="media/image8.png"/><Relationship Id="rId7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service.nalog.ru/disqualified.do" TargetMode="External"/><Relationship Id="rId23" Type="http://schemas.openxmlformats.org/officeDocument/2006/relationships/hyperlink" Target="http://www.fedsfm.ru/documents/terr-list" TargetMode="External"/><Relationship Id="rId28" Type="http://schemas.openxmlformats.org/officeDocument/2006/relationships/hyperlink" Target="https://service.nalog.ru/zd.do" TargetMode="External"/><Relationship Id="rId36" Type="http://schemas.openxmlformats.org/officeDocument/2006/relationships/hyperlink" Target="https://rmsp.nalog.ru/" TargetMode="External"/><Relationship Id="rId49" Type="http://schemas.openxmlformats.org/officeDocument/2006/relationships/header" Target="header15.xml"/><Relationship Id="rId57" Type="http://schemas.openxmlformats.org/officeDocument/2006/relationships/image" Target="media/image3.png"/><Relationship Id="rId10" Type="http://schemas.openxmlformats.org/officeDocument/2006/relationships/hyperlink" Target="http://kad.arbitr.ru/" TargetMode="External"/><Relationship Id="rId31" Type="http://schemas.openxmlformats.org/officeDocument/2006/relationships/hyperlink" Target="http://kad.arbitr.ru/" TargetMode="External"/><Relationship Id="rId44" Type="http://schemas.openxmlformats.org/officeDocument/2006/relationships/header" Target="header10.xml"/><Relationship Id="rId52" Type="http://schemas.openxmlformats.org/officeDocument/2006/relationships/header" Target="header18.xml"/><Relationship Id="rId60" Type="http://schemas.openxmlformats.org/officeDocument/2006/relationships/image" Target="media/image6.png"/><Relationship Id="rId65" Type="http://schemas.openxmlformats.org/officeDocument/2006/relationships/header" Target="header21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A458F66ECD98817738EE5C2F7050B3DCA745DAC8AA53C774B1A3BFE87644BJ" TargetMode="External"/><Relationship Id="rId13" Type="http://schemas.openxmlformats.org/officeDocument/2006/relationships/hyperlink" Target="http://www.vestnik-gosreg.ru/publ/fz83/" TargetMode="External"/><Relationship Id="rId18" Type="http://schemas.openxmlformats.org/officeDocument/2006/relationships/hyperlink" Target="https://service.nalog.ru/disfind.do" TargetMode="External"/><Relationship Id="rId39" Type="http://schemas.openxmlformats.org/officeDocument/2006/relationships/header" Target="header5.xml"/><Relationship Id="rId34" Type="http://schemas.openxmlformats.org/officeDocument/2006/relationships/header" Target="header3.xml"/><Relationship Id="rId50" Type="http://schemas.openxmlformats.org/officeDocument/2006/relationships/header" Target="header16.xml"/><Relationship Id="rId55" Type="http://schemas.openxmlformats.org/officeDocument/2006/relationships/package" Target="embeddings/_____Microsoft_Excel1.xlsx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base.garant.ru/12184447/" TargetMode="External"/><Relationship Id="rId1" Type="http://schemas.openxmlformats.org/officeDocument/2006/relationships/hyperlink" Target="http://www.consultant.ru/document/cons_doc_LAW_122855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D877A12-3DB9-4343-B69D-A2F396C2E8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39</Pages>
  <Words>13292</Words>
  <Characters>75767</Characters>
  <Application>Microsoft Office Word</Application>
  <DocSecurity>0</DocSecurity>
  <Lines>631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88882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Шмелева Жанна Алексеевна</dc:creator>
  <cp:lastModifiedBy>Скоморохова Ю.С.</cp:lastModifiedBy>
  <cp:revision>4</cp:revision>
  <cp:lastPrinted>2019-04-10T08:45:00Z</cp:lastPrinted>
  <dcterms:created xsi:type="dcterms:W3CDTF">2019-04-11T09:08:00Z</dcterms:created>
  <dcterms:modified xsi:type="dcterms:W3CDTF">2019-04-18T08:54:00Z</dcterms:modified>
</cp:coreProperties>
</file>